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F99" w:rsidRDefault="00762F99" w:rsidP="00D93105">
      <w:pPr>
        <w:pStyle w:val="a6"/>
        <w:spacing w:after="312" w:afterAutospacing="0" w:line="600" w:lineRule="atLeast"/>
        <w:jc w:val="center"/>
        <w:rPr>
          <w:rFonts w:ascii="Arial" w:hAnsi="Arial" w:cs="Arial"/>
          <w:color w:val="666666"/>
          <w:sz w:val="18"/>
          <w:szCs w:val="18"/>
        </w:rPr>
      </w:pPr>
      <w:r>
        <w:rPr>
          <w:rStyle w:val="a7"/>
          <w:rFonts w:cs="Arial" w:hint="eastAsia"/>
          <w:color w:val="666666"/>
          <w:sz w:val="44"/>
          <w:szCs w:val="44"/>
        </w:rPr>
        <w:t>关于印发《青岛科技大学共青团改革方案》的通知</w:t>
      </w:r>
    </w:p>
    <w:p w:rsidR="00762F99" w:rsidRDefault="00762F99" w:rsidP="00762F99">
      <w:pPr>
        <w:pStyle w:val="a6"/>
        <w:spacing w:line="600" w:lineRule="atLeast"/>
        <w:jc w:val="center"/>
        <w:rPr>
          <w:rFonts w:ascii="Arial" w:hAnsi="Arial" w:cs="Arial"/>
          <w:color w:val="666666"/>
          <w:sz w:val="18"/>
          <w:szCs w:val="18"/>
        </w:rPr>
      </w:pPr>
      <w:r>
        <w:rPr>
          <w:rFonts w:ascii="仿宋" w:eastAsia="仿宋" w:hAnsi="仿宋" w:cs="Arial" w:hint="eastAsia"/>
          <w:color w:val="666666"/>
          <w:sz w:val="32"/>
          <w:szCs w:val="32"/>
        </w:rPr>
        <w:t>青</w:t>
      </w:r>
      <w:proofErr w:type="gramStart"/>
      <w:r>
        <w:rPr>
          <w:rFonts w:ascii="仿宋" w:eastAsia="仿宋" w:hAnsi="仿宋" w:cs="Arial" w:hint="eastAsia"/>
          <w:color w:val="666666"/>
          <w:sz w:val="32"/>
          <w:szCs w:val="32"/>
        </w:rPr>
        <w:t>科大党字〔2017〕</w:t>
      </w:r>
      <w:proofErr w:type="gramEnd"/>
      <w:r>
        <w:rPr>
          <w:rFonts w:ascii="仿宋" w:eastAsia="仿宋" w:hAnsi="仿宋" w:cs="Arial" w:hint="eastAsia"/>
          <w:color w:val="666666"/>
          <w:sz w:val="32"/>
          <w:szCs w:val="32"/>
        </w:rPr>
        <w:t>104号</w:t>
      </w:r>
    </w:p>
    <w:p w:rsidR="00762F99" w:rsidRDefault="00762F99" w:rsidP="00762F99">
      <w:pPr>
        <w:pStyle w:val="a6"/>
        <w:spacing w:line="560" w:lineRule="atLeast"/>
        <w:rPr>
          <w:rFonts w:ascii="Arial" w:hAnsi="Arial" w:cs="Arial"/>
          <w:color w:val="666666"/>
          <w:sz w:val="18"/>
          <w:szCs w:val="18"/>
        </w:rPr>
      </w:pPr>
      <w:r>
        <w:rPr>
          <w:rFonts w:ascii="仿宋_GB2312" w:eastAsia="仿宋_GB2312" w:hAnsi="Arial" w:cs="Arial" w:hint="eastAsia"/>
          <w:color w:val="666666"/>
          <w:sz w:val="32"/>
          <w:szCs w:val="32"/>
        </w:rPr>
        <w:t>各党总支（直属党支部）、高密校区分党委：</w:t>
      </w:r>
    </w:p>
    <w:p w:rsidR="00762F99" w:rsidRDefault="00762F99" w:rsidP="00762F99">
      <w:pPr>
        <w:pStyle w:val="a6"/>
        <w:spacing w:line="560" w:lineRule="atLeast"/>
        <w:ind w:firstLine="640"/>
        <w:rPr>
          <w:rFonts w:ascii="Arial" w:hAnsi="Arial" w:cs="Arial"/>
          <w:color w:val="666666"/>
          <w:sz w:val="18"/>
          <w:szCs w:val="18"/>
        </w:rPr>
      </w:pPr>
      <w:r>
        <w:rPr>
          <w:rFonts w:ascii="仿宋_GB2312" w:eastAsia="仿宋_GB2312" w:hAnsi="Arial" w:cs="Arial" w:hint="eastAsia"/>
          <w:color w:val="666666"/>
          <w:sz w:val="32"/>
          <w:szCs w:val="32"/>
        </w:rPr>
        <w:t>《青岛科技大学共青团改革方案》业经党委常委会研究决定，现印发给你们，请认真贯彻落实。</w:t>
      </w:r>
    </w:p>
    <w:p w:rsidR="00762F99" w:rsidRDefault="00762F99" w:rsidP="00762F99">
      <w:pPr>
        <w:pStyle w:val="a6"/>
        <w:spacing w:line="465" w:lineRule="atLeast"/>
        <w:ind w:firstLine="3840"/>
        <w:rPr>
          <w:rFonts w:ascii="Arial" w:hAnsi="Arial" w:cs="Arial"/>
          <w:color w:val="666666"/>
          <w:sz w:val="18"/>
          <w:szCs w:val="18"/>
        </w:rPr>
      </w:pPr>
      <w:r>
        <w:rPr>
          <w:rFonts w:ascii="仿宋" w:eastAsia="仿宋" w:hAnsi="仿宋" w:cs="Arial" w:hint="eastAsia"/>
          <w:color w:val="666666"/>
          <w:sz w:val="32"/>
          <w:szCs w:val="32"/>
        </w:rPr>
        <w:t>中共青岛科技大学委员会</w:t>
      </w:r>
    </w:p>
    <w:p w:rsidR="00762F99" w:rsidRDefault="00762F99" w:rsidP="00762F99">
      <w:pPr>
        <w:pStyle w:val="a6"/>
        <w:spacing w:line="465" w:lineRule="atLeast"/>
        <w:ind w:firstLine="4480"/>
        <w:rPr>
          <w:rFonts w:ascii="Arial" w:hAnsi="Arial" w:cs="Arial"/>
          <w:color w:val="666666"/>
          <w:sz w:val="18"/>
          <w:szCs w:val="18"/>
        </w:rPr>
      </w:pPr>
      <w:r>
        <w:rPr>
          <w:rFonts w:ascii="仿宋" w:eastAsia="仿宋" w:hAnsi="仿宋" w:cs="Arial" w:hint="eastAsia"/>
          <w:color w:val="666666"/>
          <w:sz w:val="32"/>
          <w:szCs w:val="32"/>
        </w:rPr>
        <w:t>2017年12月4日</w:t>
      </w:r>
    </w:p>
    <w:p w:rsidR="00762F99" w:rsidRDefault="00762F99" w:rsidP="00762F99">
      <w:pPr>
        <w:pStyle w:val="a6"/>
        <w:spacing w:after="312" w:afterAutospacing="0" w:line="600" w:lineRule="atLeast"/>
        <w:jc w:val="center"/>
        <w:rPr>
          <w:rFonts w:ascii="Arial" w:hAnsi="Arial" w:cs="Arial"/>
          <w:color w:val="666666"/>
          <w:sz w:val="18"/>
          <w:szCs w:val="18"/>
        </w:rPr>
      </w:pPr>
      <w:r>
        <w:rPr>
          <w:rStyle w:val="a7"/>
          <w:rFonts w:cs="Arial" w:hint="eastAsia"/>
          <w:color w:val="666666"/>
          <w:sz w:val="44"/>
          <w:szCs w:val="44"/>
        </w:rPr>
        <w:t>青岛科技大学共青团改革方案</w:t>
      </w:r>
    </w:p>
    <w:p w:rsidR="00762F99" w:rsidRDefault="00762F99" w:rsidP="00762F99">
      <w:pPr>
        <w:pStyle w:val="a6"/>
        <w:spacing w:line="600" w:lineRule="atLeast"/>
        <w:ind w:firstLine="640"/>
        <w:rPr>
          <w:rFonts w:ascii="Arial" w:hAnsi="Arial" w:cs="Arial"/>
          <w:color w:val="666666"/>
          <w:sz w:val="18"/>
          <w:szCs w:val="18"/>
        </w:rPr>
      </w:pPr>
      <w:r>
        <w:rPr>
          <w:rFonts w:ascii="仿宋_GB2312" w:eastAsia="仿宋_GB2312" w:hAnsi="Arial" w:cs="Arial" w:hint="eastAsia"/>
          <w:color w:val="666666"/>
          <w:sz w:val="32"/>
          <w:szCs w:val="32"/>
        </w:rPr>
        <w:t>为深入学习贯彻党的十九大精神、习近平总书记系列重要讲话和中央党的群团工作会议、全国高校思想政治工作会议精神，贯彻落实《中共中央关于加强和改进党的群团工作的意见》（中发〔</w:t>
      </w:r>
      <w:r>
        <w:rPr>
          <w:rFonts w:ascii="Times New Roman" w:hAnsi="Times New Roman" w:cs="Times New Roman"/>
          <w:color w:val="666666"/>
          <w:sz w:val="32"/>
          <w:szCs w:val="32"/>
        </w:rPr>
        <w:t>2015</w:t>
      </w:r>
      <w:r>
        <w:rPr>
          <w:rFonts w:ascii="仿宋_GB2312" w:eastAsia="仿宋_GB2312" w:hAnsi="Arial" w:cs="Arial" w:hint="eastAsia"/>
          <w:color w:val="666666"/>
          <w:sz w:val="32"/>
          <w:szCs w:val="32"/>
        </w:rPr>
        <w:t>〕</w:t>
      </w:r>
      <w:r>
        <w:rPr>
          <w:rFonts w:ascii="Times New Roman" w:hAnsi="Times New Roman" w:cs="Times New Roman"/>
          <w:color w:val="666666"/>
          <w:sz w:val="32"/>
          <w:szCs w:val="32"/>
        </w:rPr>
        <w:t>4</w:t>
      </w:r>
      <w:r>
        <w:rPr>
          <w:rFonts w:ascii="仿宋_GB2312" w:eastAsia="仿宋_GB2312" w:hAnsi="Arial" w:cs="Arial" w:hint="eastAsia"/>
          <w:color w:val="666666"/>
          <w:sz w:val="32"/>
          <w:szCs w:val="32"/>
        </w:rPr>
        <w:t>号）《中共中央国务院关于加强和改进新形势下高校思想政治工作的意见》（中发〔</w:t>
      </w:r>
      <w:r>
        <w:rPr>
          <w:rFonts w:ascii="Times New Roman" w:hAnsi="Times New Roman" w:cs="Times New Roman"/>
          <w:color w:val="666666"/>
          <w:sz w:val="32"/>
          <w:szCs w:val="32"/>
        </w:rPr>
        <w:t>2016</w:t>
      </w:r>
      <w:r>
        <w:rPr>
          <w:rFonts w:ascii="仿宋_GB2312" w:eastAsia="仿宋_GB2312" w:hAnsi="Arial" w:cs="Arial" w:hint="eastAsia"/>
          <w:color w:val="666666"/>
          <w:sz w:val="32"/>
          <w:szCs w:val="32"/>
        </w:rPr>
        <w:t>〕</w:t>
      </w:r>
      <w:r>
        <w:rPr>
          <w:rFonts w:ascii="Times New Roman" w:hAnsi="Times New Roman" w:cs="Times New Roman"/>
          <w:color w:val="666666"/>
          <w:sz w:val="32"/>
          <w:szCs w:val="32"/>
        </w:rPr>
        <w:t>31</w:t>
      </w:r>
      <w:r>
        <w:rPr>
          <w:rFonts w:ascii="仿宋_GB2312" w:eastAsia="仿宋_GB2312" w:hAnsi="Arial" w:cs="Arial" w:hint="eastAsia"/>
          <w:color w:val="666666"/>
          <w:sz w:val="32"/>
          <w:szCs w:val="32"/>
        </w:rPr>
        <w:t>号）《中长期青年发展规划（</w:t>
      </w:r>
      <w:r>
        <w:rPr>
          <w:rFonts w:ascii="Times New Roman" w:hAnsi="Times New Roman" w:cs="Times New Roman"/>
          <w:color w:val="666666"/>
          <w:sz w:val="32"/>
          <w:szCs w:val="32"/>
        </w:rPr>
        <w:t>2016</w:t>
      </w:r>
      <w:r>
        <w:rPr>
          <w:rFonts w:ascii="仿宋_GB2312" w:eastAsia="仿宋_GB2312" w:hAnsi="Arial" w:cs="Arial" w:hint="eastAsia"/>
          <w:color w:val="666666"/>
          <w:sz w:val="32"/>
          <w:szCs w:val="32"/>
        </w:rPr>
        <w:t>－</w:t>
      </w:r>
      <w:r>
        <w:rPr>
          <w:rFonts w:ascii="Times New Roman" w:hAnsi="Times New Roman" w:cs="Times New Roman"/>
          <w:color w:val="666666"/>
          <w:sz w:val="32"/>
          <w:szCs w:val="32"/>
        </w:rPr>
        <w:t>2025</w:t>
      </w:r>
      <w:r>
        <w:rPr>
          <w:rFonts w:ascii="仿宋_GB2312" w:eastAsia="仿宋_GB2312" w:hAnsi="Arial" w:cs="Arial" w:hint="eastAsia"/>
          <w:color w:val="666666"/>
          <w:sz w:val="32"/>
          <w:szCs w:val="32"/>
        </w:rPr>
        <w:t>年）》要求，切实推进青岛科技大学共青团深化改革创新，加强和改进我校思想政治工作和共青团各项工作，服务学校改革发展和人才培养，根据《高校共青团改革实施方案》的文件要求，结合学校实际，制定本方案。</w:t>
      </w:r>
    </w:p>
    <w:p w:rsidR="00726CCE" w:rsidRDefault="00726CCE" w:rsidP="00726CCE">
      <w:pPr>
        <w:pStyle w:val="a6"/>
        <w:spacing w:line="600" w:lineRule="atLeast"/>
        <w:rPr>
          <w:rFonts w:ascii="黑体" w:eastAsia="黑体" w:hAnsi="黑体" w:cs="Arial"/>
          <w:color w:val="666666"/>
          <w:sz w:val="32"/>
          <w:szCs w:val="32"/>
        </w:rPr>
        <w:sectPr w:rsidR="00726CCE">
          <w:pgSz w:w="11906" w:h="16838"/>
          <w:pgMar w:top="1440" w:right="1800" w:bottom="1440" w:left="1800" w:header="851" w:footer="992" w:gutter="0"/>
          <w:cols w:space="425"/>
          <w:docGrid w:type="lines" w:linePitch="312"/>
        </w:sectPr>
      </w:pPr>
    </w:p>
    <w:p w:rsidR="00762F99" w:rsidRDefault="00762F99" w:rsidP="00762F99">
      <w:pPr>
        <w:pStyle w:val="a6"/>
        <w:spacing w:line="600" w:lineRule="atLeast"/>
        <w:ind w:firstLine="640"/>
        <w:rPr>
          <w:rFonts w:ascii="Arial" w:hAnsi="Arial" w:cs="Arial"/>
          <w:color w:val="666666"/>
          <w:sz w:val="18"/>
          <w:szCs w:val="18"/>
        </w:rPr>
      </w:pPr>
      <w:r>
        <w:rPr>
          <w:rFonts w:ascii="黑体" w:eastAsia="黑体" w:hAnsi="黑体" w:cs="Arial" w:hint="eastAsia"/>
          <w:color w:val="666666"/>
          <w:sz w:val="32"/>
          <w:szCs w:val="32"/>
        </w:rPr>
        <w:lastRenderedPageBreak/>
        <w:t>一、总体思路</w:t>
      </w:r>
    </w:p>
    <w:p w:rsidR="00762F99" w:rsidRDefault="00762F99" w:rsidP="00762F99">
      <w:pPr>
        <w:pStyle w:val="a6"/>
        <w:spacing w:line="600" w:lineRule="atLeast"/>
        <w:ind w:firstLine="640"/>
        <w:rPr>
          <w:rFonts w:ascii="Arial" w:hAnsi="Arial" w:cs="Arial"/>
          <w:color w:val="666666"/>
          <w:sz w:val="18"/>
          <w:szCs w:val="18"/>
        </w:rPr>
      </w:pPr>
      <w:r>
        <w:rPr>
          <w:rFonts w:ascii="仿宋_GB2312" w:eastAsia="仿宋_GB2312" w:hAnsi="Arial" w:cs="Arial" w:hint="eastAsia"/>
          <w:color w:val="666666"/>
          <w:sz w:val="32"/>
          <w:szCs w:val="32"/>
        </w:rPr>
        <w:t>学校共青团改革要牢牢把握政治方向，深入学习贯彻党的十九大精神、习近平总书记系列重要讲话精神和治国</w:t>
      </w:r>
      <w:proofErr w:type="gramStart"/>
      <w:r>
        <w:rPr>
          <w:rFonts w:ascii="仿宋_GB2312" w:eastAsia="仿宋_GB2312" w:hAnsi="Arial" w:cs="Arial" w:hint="eastAsia"/>
          <w:color w:val="666666"/>
          <w:sz w:val="32"/>
          <w:szCs w:val="32"/>
        </w:rPr>
        <w:t>理政新理念</w:t>
      </w:r>
      <w:proofErr w:type="gramEnd"/>
      <w:r>
        <w:rPr>
          <w:rFonts w:ascii="仿宋_GB2312" w:eastAsia="仿宋_GB2312" w:hAnsi="Arial" w:cs="Arial" w:hint="eastAsia"/>
          <w:color w:val="666666"/>
          <w:sz w:val="32"/>
          <w:szCs w:val="32"/>
        </w:rPr>
        <w:t>新思想新战略，着力解决脱离青年学生的突出问题，依照共青团</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凝聚青年、服务大局、当好桥梁、从严治团</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的四维工作格局，牢牢按照</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坚持把准政治方向、尊重学生主体地位、突出重点聚焦问题、统筹推进上下联动</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的工作原则，把握思想政治引领这一核心任务，坚持立德树人，坚持服务学生成长成才，坚持遵循教育规律、思想政治工作规律、学生成长规律，着力开展组织创新和工作创新，进一步推进全面从严治团工作，为建设“有精神、有文化、有责任、有活力、有特色”高水平大学而不懈奋斗，团结带领广大青年学生为实现</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两个一百年</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奋斗目标、实现中华民族伟大复兴的中国梦作贡献，努力成长为德才兼备、全面发展的中国特色社会主义事业的合格建设者和可靠接班人。</w:t>
      </w:r>
    </w:p>
    <w:p w:rsidR="00762F99" w:rsidRDefault="00762F99" w:rsidP="00762F99">
      <w:pPr>
        <w:pStyle w:val="a6"/>
        <w:spacing w:line="600" w:lineRule="atLeast"/>
        <w:ind w:firstLine="640"/>
        <w:rPr>
          <w:rFonts w:ascii="Arial" w:hAnsi="Arial" w:cs="Arial"/>
          <w:color w:val="666666"/>
          <w:sz w:val="18"/>
          <w:szCs w:val="18"/>
        </w:rPr>
      </w:pPr>
      <w:r>
        <w:rPr>
          <w:rFonts w:ascii="黑体" w:eastAsia="黑体" w:hAnsi="黑体" w:cs="Arial" w:hint="eastAsia"/>
          <w:color w:val="666666"/>
          <w:sz w:val="32"/>
          <w:szCs w:val="32"/>
        </w:rPr>
        <w:t>二、改革措施</w:t>
      </w:r>
    </w:p>
    <w:p w:rsidR="00762F99" w:rsidRDefault="00762F99" w:rsidP="00762F99">
      <w:pPr>
        <w:pStyle w:val="a6"/>
        <w:spacing w:line="600" w:lineRule="atLeast"/>
        <w:ind w:firstLine="643"/>
        <w:rPr>
          <w:rFonts w:ascii="Arial" w:hAnsi="Arial" w:cs="Arial"/>
          <w:color w:val="666666"/>
          <w:sz w:val="18"/>
          <w:szCs w:val="18"/>
        </w:rPr>
      </w:pPr>
      <w:r>
        <w:rPr>
          <w:rStyle w:val="a7"/>
          <w:rFonts w:ascii="楷体_GB2312" w:eastAsia="楷体_GB2312" w:hAnsi="Arial" w:cs="Arial" w:hint="eastAsia"/>
          <w:color w:val="666666"/>
          <w:sz w:val="32"/>
          <w:szCs w:val="32"/>
        </w:rPr>
        <w:t>（一）优化领导体制和运行机制</w:t>
      </w:r>
    </w:p>
    <w:p w:rsidR="00726CCE" w:rsidRDefault="00762F99" w:rsidP="00762F99">
      <w:pPr>
        <w:pStyle w:val="a6"/>
        <w:spacing w:line="600" w:lineRule="atLeast"/>
        <w:ind w:firstLine="640"/>
        <w:rPr>
          <w:rFonts w:ascii="仿宋_GB2312" w:eastAsia="仿宋_GB2312" w:hAnsi="Arial" w:cs="Arial"/>
          <w:color w:val="666666"/>
          <w:sz w:val="32"/>
          <w:szCs w:val="32"/>
        </w:rPr>
        <w:sectPr w:rsidR="00726CCE">
          <w:footerReference w:type="default" r:id="rId7"/>
          <w:pgSz w:w="11906" w:h="16838"/>
          <w:pgMar w:top="1440" w:right="1800" w:bottom="1440" w:left="1800" w:header="851" w:footer="992" w:gutter="0"/>
          <w:cols w:space="425"/>
          <w:docGrid w:type="lines" w:linePitch="312"/>
        </w:sectPr>
      </w:pPr>
      <w:r>
        <w:rPr>
          <w:rFonts w:ascii="Times New Roman" w:hAnsi="Times New Roman" w:cs="Times New Roman"/>
          <w:color w:val="666666"/>
          <w:sz w:val="32"/>
          <w:szCs w:val="32"/>
        </w:rPr>
        <w:t>1.</w:t>
      </w:r>
      <w:r>
        <w:rPr>
          <w:rFonts w:ascii="仿宋_GB2312" w:eastAsia="仿宋_GB2312" w:hAnsi="Arial" w:cs="Arial" w:hint="eastAsia"/>
          <w:color w:val="666666"/>
          <w:sz w:val="32"/>
          <w:szCs w:val="32"/>
        </w:rPr>
        <w:t>完善机构设置。校团委按照思想引领、素质拓展、权益服务、组织提升等工作任务，改革以往</w:t>
      </w:r>
      <w:r>
        <w:rPr>
          <w:rFonts w:ascii="Times New Roman" w:hAnsi="Times New Roman" w:cs="Times New Roman"/>
          <w:color w:val="666666"/>
          <w:sz w:val="32"/>
          <w:szCs w:val="32"/>
        </w:rPr>
        <w:t>“4</w:t>
      </w:r>
      <w:r>
        <w:rPr>
          <w:rFonts w:ascii="仿宋_GB2312" w:eastAsia="仿宋_GB2312" w:hAnsi="Arial" w:cs="Arial" w:hint="eastAsia"/>
          <w:color w:val="666666"/>
          <w:sz w:val="32"/>
          <w:szCs w:val="32"/>
        </w:rPr>
        <w:t>科室</w:t>
      </w:r>
      <w:r>
        <w:rPr>
          <w:rFonts w:ascii="Times New Roman" w:hAnsi="Times New Roman" w:cs="Times New Roman"/>
          <w:color w:val="666666"/>
          <w:sz w:val="32"/>
          <w:szCs w:val="32"/>
        </w:rPr>
        <w:t>+4</w:t>
      </w:r>
      <w:r>
        <w:rPr>
          <w:rFonts w:ascii="仿宋_GB2312" w:eastAsia="仿宋_GB2312" w:hAnsi="Arial" w:cs="Arial" w:hint="eastAsia"/>
          <w:color w:val="666666"/>
          <w:sz w:val="32"/>
          <w:szCs w:val="32"/>
        </w:rPr>
        <w:t>主体</w:t>
      </w:r>
      <w:r>
        <w:rPr>
          <w:rFonts w:ascii="Times New Roman" w:hAnsi="Times New Roman" w:cs="Times New Roman"/>
          <w:color w:val="666666"/>
          <w:sz w:val="32"/>
          <w:szCs w:val="32"/>
        </w:rPr>
        <w:t>”</w:t>
      </w:r>
      <w:bookmarkStart w:id="0" w:name="_ftnref1"/>
      <w:r w:rsidRPr="00726CCE">
        <w:rPr>
          <w:rFonts w:ascii="Times New Roman" w:hAnsi="Times New Roman" w:cs="Times New Roman"/>
          <w:color w:val="666666"/>
          <w:sz w:val="32"/>
          <w:szCs w:val="32"/>
          <w:vertAlign w:val="superscript"/>
        </w:rPr>
        <w:fldChar w:fldCharType="begin"/>
      </w:r>
      <w:r w:rsidRPr="00726CCE">
        <w:rPr>
          <w:rFonts w:ascii="Times New Roman" w:hAnsi="Times New Roman" w:cs="Times New Roman"/>
          <w:color w:val="666666"/>
          <w:sz w:val="32"/>
          <w:szCs w:val="32"/>
          <w:vertAlign w:val="superscript"/>
        </w:rPr>
        <w:instrText xml:space="preserve"> HYPERLINK "http://office.qust.edu.cn/content.jsp?urltype=news.NewsContentUrl&amp;wbtreeid=1028&amp;wbnewsid=2587" \l "_ftn1" \o "" </w:instrText>
      </w:r>
      <w:r w:rsidRPr="00726CCE">
        <w:rPr>
          <w:rFonts w:ascii="Times New Roman" w:hAnsi="Times New Roman" w:cs="Times New Roman"/>
          <w:color w:val="666666"/>
          <w:sz w:val="32"/>
          <w:szCs w:val="32"/>
          <w:vertAlign w:val="superscript"/>
        </w:rPr>
        <w:fldChar w:fldCharType="separate"/>
      </w:r>
      <w:r w:rsidRPr="00726CCE">
        <w:rPr>
          <w:rStyle w:val="a5"/>
          <w:rFonts w:ascii="Times New Roman" w:hAnsi="Times New Roman" w:cs="Times New Roman"/>
          <w:sz w:val="32"/>
          <w:szCs w:val="32"/>
          <w:vertAlign w:val="superscript"/>
        </w:rPr>
        <w:t>[</w:t>
      </w:r>
      <w:r w:rsidRPr="00726CCE">
        <w:rPr>
          <w:rStyle w:val="a5"/>
          <w:rFonts w:ascii="仿宋_GB2312" w:eastAsia="仿宋_GB2312" w:hAnsi="Times New Roman" w:cs="Times New Roman" w:hint="eastAsia"/>
          <w:sz w:val="32"/>
          <w:szCs w:val="32"/>
          <w:vertAlign w:val="superscript"/>
        </w:rPr>
        <w:t>①</w:t>
      </w:r>
      <w:r w:rsidRPr="00726CCE">
        <w:rPr>
          <w:rStyle w:val="a5"/>
          <w:rFonts w:ascii="Times New Roman" w:hAnsi="Times New Roman" w:cs="Times New Roman"/>
          <w:sz w:val="32"/>
          <w:szCs w:val="32"/>
          <w:vertAlign w:val="superscript"/>
        </w:rPr>
        <w:t>]</w:t>
      </w:r>
      <w:r w:rsidRPr="00726CCE">
        <w:rPr>
          <w:rFonts w:ascii="Times New Roman" w:hAnsi="Times New Roman" w:cs="Times New Roman"/>
          <w:color w:val="666666"/>
          <w:sz w:val="32"/>
          <w:szCs w:val="32"/>
          <w:vertAlign w:val="superscript"/>
        </w:rPr>
        <w:fldChar w:fldCharType="end"/>
      </w:r>
      <w:bookmarkEnd w:id="0"/>
      <w:r>
        <w:rPr>
          <w:rFonts w:ascii="仿宋_GB2312" w:eastAsia="仿宋_GB2312" w:hAnsi="Arial" w:cs="Arial" w:hint="eastAsia"/>
          <w:color w:val="666666"/>
          <w:sz w:val="32"/>
          <w:szCs w:val="32"/>
        </w:rPr>
        <w:t>的工作模式，新增校园文化活动服务中心、青年传媒中心、</w:t>
      </w:r>
    </w:p>
    <w:p w:rsidR="00762F99" w:rsidRDefault="00762F99" w:rsidP="00726CCE">
      <w:pPr>
        <w:pStyle w:val="a6"/>
        <w:spacing w:line="600" w:lineRule="atLeast"/>
        <w:rPr>
          <w:rFonts w:ascii="Arial" w:hAnsi="Arial" w:cs="Arial"/>
          <w:color w:val="666666"/>
          <w:sz w:val="18"/>
          <w:szCs w:val="18"/>
        </w:rPr>
      </w:pPr>
      <w:bookmarkStart w:id="1" w:name="_GoBack"/>
      <w:bookmarkEnd w:id="1"/>
      <w:r>
        <w:rPr>
          <w:rFonts w:ascii="仿宋_GB2312" w:eastAsia="仿宋_GB2312" w:hAnsi="Arial" w:cs="Arial" w:hint="eastAsia"/>
          <w:color w:val="666666"/>
          <w:sz w:val="32"/>
          <w:szCs w:val="32"/>
        </w:rPr>
        <w:lastRenderedPageBreak/>
        <w:t>青年研究中心、青年之声工作部和青年教师联络部。其中，青年教师联络部主要职责是加强对青年教师的联络、服务工作，紧密配合第一课堂，引导青年教师树立正确政治意识，加强师德建设；紧扣青年教师需求，发挥第二课堂优势，协助相关部门共同做好青年教师服务工作；通过有效途径搭建起青年教师与青年学生的桥梁。实行</w:t>
      </w:r>
      <w:r>
        <w:rPr>
          <w:rFonts w:ascii="Times New Roman" w:hAnsi="Times New Roman" w:cs="Times New Roman"/>
          <w:color w:val="666666"/>
          <w:sz w:val="32"/>
          <w:szCs w:val="32"/>
        </w:rPr>
        <w:t>“4</w:t>
      </w:r>
      <w:r>
        <w:rPr>
          <w:rFonts w:ascii="仿宋_GB2312" w:eastAsia="仿宋_GB2312" w:hAnsi="Arial" w:cs="Arial" w:hint="eastAsia"/>
          <w:color w:val="666666"/>
          <w:sz w:val="32"/>
          <w:szCs w:val="32"/>
        </w:rPr>
        <w:t>＋</w:t>
      </w:r>
      <w:r>
        <w:rPr>
          <w:rFonts w:ascii="Times New Roman" w:hAnsi="Times New Roman" w:cs="Times New Roman"/>
          <w:color w:val="666666"/>
          <w:sz w:val="32"/>
          <w:szCs w:val="32"/>
        </w:rPr>
        <w:t>4</w:t>
      </w:r>
      <w:r>
        <w:rPr>
          <w:rFonts w:ascii="仿宋_GB2312" w:eastAsia="仿宋_GB2312" w:hAnsi="Arial" w:cs="Arial" w:hint="eastAsia"/>
          <w:color w:val="666666"/>
          <w:sz w:val="32"/>
          <w:szCs w:val="32"/>
        </w:rPr>
        <w:t>＋</w:t>
      </w:r>
      <w:r>
        <w:rPr>
          <w:rFonts w:ascii="Times New Roman" w:hAnsi="Times New Roman" w:cs="Times New Roman"/>
          <w:color w:val="666666"/>
          <w:sz w:val="32"/>
          <w:szCs w:val="32"/>
        </w:rPr>
        <w:t>5”</w:t>
      </w:r>
      <w:r>
        <w:rPr>
          <w:rFonts w:ascii="仿宋_GB2312" w:eastAsia="仿宋_GB2312" w:hAnsi="Arial" w:cs="Arial" w:hint="eastAsia"/>
          <w:color w:val="666666"/>
          <w:sz w:val="32"/>
          <w:szCs w:val="32"/>
        </w:rPr>
        <w:t>相结合的工作机构设置模式，健全分类、理顺机制、完善职能，充分发挥专业协同工作平台作用，全面支持和保障完成团委主要工作任务。</w:t>
      </w:r>
    </w:p>
    <w:p w:rsidR="00762F99" w:rsidRDefault="00762F99" w:rsidP="00762F99">
      <w:pPr>
        <w:pStyle w:val="a6"/>
        <w:spacing w:line="600" w:lineRule="atLeast"/>
        <w:ind w:firstLine="640"/>
        <w:rPr>
          <w:rFonts w:ascii="Arial" w:hAnsi="Arial" w:cs="Arial"/>
          <w:color w:val="666666"/>
          <w:sz w:val="18"/>
          <w:szCs w:val="18"/>
        </w:rPr>
      </w:pPr>
      <w:r>
        <w:rPr>
          <w:rFonts w:ascii="Times New Roman" w:hAnsi="Times New Roman" w:cs="Times New Roman"/>
          <w:color w:val="666666"/>
          <w:sz w:val="32"/>
          <w:szCs w:val="32"/>
        </w:rPr>
        <w:t>2.</w:t>
      </w:r>
      <w:r>
        <w:rPr>
          <w:rFonts w:ascii="仿宋_GB2312" w:eastAsia="仿宋_GB2312" w:hAnsi="Arial" w:cs="Arial" w:hint="eastAsia"/>
          <w:color w:val="666666"/>
          <w:sz w:val="32"/>
          <w:szCs w:val="32"/>
        </w:rPr>
        <w:t>校、校区、学院联动，推行直接联系服务引领青年师生制度。落实</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大宣传大调研</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w:t>
      </w:r>
      <w:r>
        <w:rPr>
          <w:rFonts w:ascii="Times New Roman" w:hAnsi="Times New Roman" w:cs="Times New Roman"/>
          <w:color w:val="666666"/>
          <w:sz w:val="32"/>
          <w:szCs w:val="32"/>
        </w:rPr>
        <w:t>“1+100</w:t>
      </w:r>
      <w:r>
        <w:rPr>
          <w:rFonts w:ascii="仿宋_GB2312" w:eastAsia="仿宋_GB2312" w:hAnsi="Arial" w:cs="Arial" w:hint="eastAsia"/>
          <w:color w:val="666666"/>
          <w:sz w:val="32"/>
          <w:szCs w:val="32"/>
        </w:rPr>
        <w:t>团干部直接联系青年</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等工作要求，实行校、校区专职团干部</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驻院（系）蹲班</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制度，校团委、校区团委专职团干部每人直接联系</w:t>
      </w:r>
      <w:r>
        <w:rPr>
          <w:rFonts w:ascii="Times New Roman" w:hAnsi="Times New Roman" w:cs="Times New Roman"/>
          <w:color w:val="666666"/>
          <w:sz w:val="32"/>
          <w:szCs w:val="32"/>
        </w:rPr>
        <w:t>2-3</w:t>
      </w:r>
      <w:r>
        <w:rPr>
          <w:rFonts w:ascii="仿宋_GB2312" w:eastAsia="仿宋_GB2312" w:hAnsi="Arial" w:cs="Arial" w:hint="eastAsia"/>
          <w:color w:val="666666"/>
          <w:sz w:val="32"/>
          <w:szCs w:val="32"/>
        </w:rPr>
        <w:t>个院（系）、</w:t>
      </w:r>
      <w:r>
        <w:rPr>
          <w:rFonts w:ascii="Times New Roman" w:hAnsi="Times New Roman" w:cs="Times New Roman"/>
          <w:color w:val="666666"/>
          <w:sz w:val="32"/>
          <w:szCs w:val="32"/>
        </w:rPr>
        <w:t>3-5</w:t>
      </w:r>
      <w:r>
        <w:rPr>
          <w:rFonts w:ascii="仿宋_GB2312" w:eastAsia="仿宋_GB2312" w:hAnsi="Arial" w:cs="Arial" w:hint="eastAsia"/>
          <w:color w:val="666666"/>
          <w:sz w:val="32"/>
          <w:szCs w:val="32"/>
        </w:rPr>
        <w:t>个学生组织及每院（系）</w:t>
      </w:r>
      <w:r>
        <w:rPr>
          <w:rFonts w:ascii="Times New Roman" w:hAnsi="Times New Roman" w:cs="Times New Roman"/>
          <w:color w:val="666666"/>
          <w:sz w:val="32"/>
          <w:szCs w:val="32"/>
        </w:rPr>
        <w:t>1-2</w:t>
      </w:r>
      <w:r>
        <w:rPr>
          <w:rFonts w:ascii="仿宋_GB2312" w:eastAsia="仿宋_GB2312" w:hAnsi="Arial" w:cs="Arial" w:hint="eastAsia"/>
          <w:color w:val="666666"/>
          <w:sz w:val="32"/>
          <w:szCs w:val="32"/>
        </w:rPr>
        <w:t>个基层团支部。实行</w:t>
      </w:r>
      <w:r>
        <w:rPr>
          <w:rFonts w:ascii="Times New Roman" w:hAnsi="Times New Roman" w:cs="Times New Roman"/>
          <w:color w:val="666666"/>
          <w:sz w:val="32"/>
          <w:szCs w:val="32"/>
        </w:rPr>
        <w:t>“123</w:t>
      </w:r>
      <w:r>
        <w:rPr>
          <w:rFonts w:ascii="仿宋_GB2312" w:eastAsia="仿宋_GB2312" w:hAnsi="Arial" w:cs="Arial" w:hint="eastAsia"/>
          <w:color w:val="666666"/>
          <w:sz w:val="32"/>
          <w:szCs w:val="32"/>
        </w:rPr>
        <w:t>工程</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，专职团干部每个学期至少给基层团支部上</w:t>
      </w:r>
      <w:r>
        <w:rPr>
          <w:rFonts w:ascii="Times New Roman" w:hAnsi="Times New Roman" w:cs="Times New Roman"/>
          <w:color w:val="666666"/>
          <w:sz w:val="32"/>
          <w:szCs w:val="32"/>
        </w:rPr>
        <w:t>1</w:t>
      </w:r>
      <w:r>
        <w:rPr>
          <w:rFonts w:ascii="仿宋_GB2312" w:eastAsia="仿宋_GB2312" w:hAnsi="Arial" w:cs="Arial" w:hint="eastAsia"/>
          <w:color w:val="666666"/>
          <w:sz w:val="32"/>
          <w:szCs w:val="32"/>
        </w:rPr>
        <w:t>次团课、参加</w:t>
      </w:r>
      <w:r>
        <w:rPr>
          <w:rFonts w:ascii="Times New Roman" w:hAnsi="Times New Roman" w:cs="Times New Roman"/>
          <w:color w:val="666666"/>
          <w:sz w:val="32"/>
          <w:szCs w:val="32"/>
        </w:rPr>
        <w:t>2</w:t>
      </w:r>
      <w:r>
        <w:rPr>
          <w:rFonts w:ascii="仿宋_GB2312" w:eastAsia="仿宋_GB2312" w:hAnsi="Arial" w:cs="Arial" w:hint="eastAsia"/>
          <w:color w:val="666666"/>
          <w:sz w:val="32"/>
          <w:szCs w:val="32"/>
        </w:rPr>
        <w:t>次主题团日活动、组织</w:t>
      </w:r>
      <w:r>
        <w:rPr>
          <w:rFonts w:ascii="Times New Roman" w:hAnsi="Times New Roman" w:cs="Times New Roman"/>
          <w:color w:val="666666"/>
          <w:sz w:val="32"/>
          <w:szCs w:val="32"/>
        </w:rPr>
        <w:t>3</w:t>
      </w:r>
      <w:r>
        <w:rPr>
          <w:rFonts w:ascii="仿宋_GB2312" w:eastAsia="仿宋_GB2312" w:hAnsi="Arial" w:cs="Arial" w:hint="eastAsia"/>
          <w:color w:val="666666"/>
          <w:sz w:val="32"/>
          <w:szCs w:val="32"/>
        </w:rPr>
        <w:t>次与普通团员青年的主题讨论。继续加强</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调研走访</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活动，校团委每月走访</w:t>
      </w:r>
      <w:r>
        <w:rPr>
          <w:rFonts w:ascii="Times New Roman" w:hAnsi="Times New Roman" w:cs="Times New Roman"/>
          <w:color w:val="666666"/>
          <w:sz w:val="32"/>
          <w:szCs w:val="32"/>
        </w:rPr>
        <w:t>1-2</w:t>
      </w:r>
      <w:r>
        <w:rPr>
          <w:rFonts w:ascii="仿宋_GB2312" w:eastAsia="仿宋_GB2312" w:hAnsi="Arial" w:cs="Arial" w:hint="eastAsia"/>
          <w:color w:val="666666"/>
          <w:sz w:val="32"/>
          <w:szCs w:val="32"/>
        </w:rPr>
        <w:t>个学院，调研院（系）团学工作开展情况，谈经验、讲问题，求创新，对工作及时总结、调整；校团委每学期至少组织</w:t>
      </w:r>
      <w:r>
        <w:rPr>
          <w:rFonts w:ascii="Times New Roman" w:hAnsi="Times New Roman" w:cs="Times New Roman"/>
          <w:color w:val="666666"/>
          <w:sz w:val="32"/>
          <w:szCs w:val="32"/>
        </w:rPr>
        <w:t>1-2</w:t>
      </w:r>
      <w:r>
        <w:rPr>
          <w:rFonts w:ascii="仿宋_GB2312" w:eastAsia="仿宋_GB2312" w:hAnsi="Arial" w:cs="Arial" w:hint="eastAsia"/>
          <w:color w:val="666666"/>
          <w:sz w:val="32"/>
          <w:szCs w:val="32"/>
        </w:rPr>
        <w:t>次书记班子与基层团员青年的恳谈会。建立健全共青团工作、活动</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众创众筹众评</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制度，通过项目化的征集招标、申办领办等</w:t>
      </w:r>
      <w:r>
        <w:rPr>
          <w:rFonts w:ascii="仿宋_GB2312" w:eastAsia="仿宋_GB2312" w:hAnsi="Arial" w:cs="Arial" w:hint="eastAsia"/>
          <w:color w:val="666666"/>
          <w:sz w:val="32"/>
          <w:szCs w:val="32"/>
        </w:rPr>
        <w:lastRenderedPageBreak/>
        <w:t>方式，通过实行青年师生评议工作制度，使青年师生更多参与到团学工作的设计、决策、实施、</w:t>
      </w:r>
      <w:proofErr w:type="gramStart"/>
      <w:r>
        <w:rPr>
          <w:rFonts w:ascii="仿宋_GB2312" w:eastAsia="仿宋_GB2312" w:hAnsi="Arial" w:cs="Arial" w:hint="eastAsia"/>
          <w:color w:val="666666"/>
          <w:sz w:val="32"/>
          <w:szCs w:val="32"/>
        </w:rPr>
        <w:t>评议全</w:t>
      </w:r>
      <w:proofErr w:type="gramEnd"/>
      <w:r>
        <w:rPr>
          <w:rFonts w:ascii="仿宋_GB2312" w:eastAsia="仿宋_GB2312" w:hAnsi="Arial" w:cs="Arial" w:hint="eastAsia"/>
          <w:color w:val="666666"/>
          <w:sz w:val="32"/>
          <w:szCs w:val="32"/>
        </w:rPr>
        <w:t>过程。</w:t>
      </w:r>
    </w:p>
    <w:p w:rsidR="00762F99" w:rsidRDefault="00762F99" w:rsidP="00762F99">
      <w:pPr>
        <w:pStyle w:val="a6"/>
        <w:spacing w:line="600" w:lineRule="atLeast"/>
        <w:ind w:firstLine="640"/>
        <w:rPr>
          <w:rFonts w:ascii="Arial" w:hAnsi="Arial" w:cs="Arial"/>
          <w:color w:val="666666"/>
          <w:sz w:val="18"/>
          <w:szCs w:val="18"/>
        </w:rPr>
      </w:pPr>
      <w:r>
        <w:rPr>
          <w:rFonts w:ascii="Times New Roman" w:hAnsi="Times New Roman" w:cs="Times New Roman"/>
          <w:color w:val="666666"/>
          <w:sz w:val="32"/>
          <w:szCs w:val="32"/>
        </w:rPr>
        <w:t>3.</w:t>
      </w:r>
      <w:r>
        <w:rPr>
          <w:rFonts w:ascii="仿宋_GB2312" w:eastAsia="仿宋_GB2312" w:hAnsi="Arial" w:cs="Arial" w:hint="eastAsia"/>
          <w:color w:val="666666"/>
          <w:sz w:val="32"/>
          <w:szCs w:val="32"/>
        </w:rPr>
        <w:t>构建项目化、扁平化、制度化工作机制。对重点工作实施项目化管理，促进“三下乡”“与信仰对话”“我的中国梦”“奋斗的青春最美丽”等工作项目运行规范和内涵提升；加强工作制度建设和规范建设，注重运用新媒体手段指导和推动工作。坚持开展“五四评优”活动，完善以党政评议、师生评议、互学评议、第三方测评为体系的共青团工作评价考核机制，以评促改，及时总结团工作开展的方式方法和有效经验，加大对班级团支部建设的指导，发挥好先进集体和个人在青年学生中的模范带头作用。</w:t>
      </w:r>
    </w:p>
    <w:p w:rsidR="00762F99" w:rsidRDefault="00762F99" w:rsidP="00762F99">
      <w:pPr>
        <w:pStyle w:val="a6"/>
        <w:spacing w:line="600" w:lineRule="atLeast"/>
        <w:ind w:firstLine="640"/>
        <w:rPr>
          <w:rFonts w:ascii="Arial" w:hAnsi="Arial" w:cs="Arial"/>
          <w:color w:val="666666"/>
          <w:sz w:val="18"/>
          <w:szCs w:val="18"/>
        </w:rPr>
      </w:pPr>
      <w:r>
        <w:rPr>
          <w:rFonts w:ascii="仿宋_GB2312" w:eastAsia="仿宋_GB2312" w:hAnsi="Arial" w:cs="Arial" w:hint="eastAsia"/>
          <w:color w:val="666666"/>
          <w:sz w:val="32"/>
          <w:szCs w:val="32"/>
        </w:rPr>
        <w:t>加强学校团委与党委宣传部、网络中心等部门合作，打造电子化的“通识讲座”视频课程库，建设“学术与人生”“青马讲座”等授课视频，直接用于</w:t>
      </w:r>
      <w:proofErr w:type="gramStart"/>
      <w:r>
        <w:rPr>
          <w:rFonts w:ascii="仿宋_GB2312" w:eastAsia="仿宋_GB2312" w:hAnsi="Arial" w:cs="Arial" w:hint="eastAsia"/>
          <w:color w:val="666666"/>
          <w:sz w:val="32"/>
          <w:szCs w:val="32"/>
        </w:rPr>
        <w:t>夯实团学组织</w:t>
      </w:r>
      <w:proofErr w:type="gramEnd"/>
      <w:r>
        <w:rPr>
          <w:rFonts w:ascii="仿宋_GB2312" w:eastAsia="仿宋_GB2312" w:hAnsi="Arial" w:cs="Arial" w:hint="eastAsia"/>
          <w:color w:val="666666"/>
          <w:sz w:val="32"/>
          <w:szCs w:val="32"/>
        </w:rPr>
        <w:t>“团课”课程资源库，加强工作标准化和知识化管理，提升学校网络资源“团课”供给能力，实现跨校区、跨院（系）团课共享长效机制。</w:t>
      </w:r>
    </w:p>
    <w:p w:rsidR="00762F99" w:rsidRDefault="00762F99" w:rsidP="00762F99">
      <w:pPr>
        <w:pStyle w:val="a6"/>
        <w:spacing w:line="600" w:lineRule="atLeast"/>
        <w:ind w:firstLine="643"/>
        <w:rPr>
          <w:rFonts w:ascii="Arial" w:hAnsi="Arial" w:cs="Arial"/>
          <w:color w:val="666666"/>
          <w:sz w:val="18"/>
          <w:szCs w:val="18"/>
        </w:rPr>
      </w:pPr>
      <w:r>
        <w:rPr>
          <w:rStyle w:val="a7"/>
          <w:rFonts w:ascii="楷体_GB2312" w:eastAsia="楷体_GB2312" w:hAnsi="Arial" w:cs="Arial" w:hint="eastAsia"/>
          <w:color w:val="666666"/>
          <w:sz w:val="32"/>
          <w:szCs w:val="32"/>
        </w:rPr>
        <w:t>（二）健全基层团组织制度</w:t>
      </w:r>
    </w:p>
    <w:p w:rsidR="00762F99" w:rsidRDefault="00762F99" w:rsidP="00762F99">
      <w:pPr>
        <w:pStyle w:val="a6"/>
        <w:spacing w:line="600" w:lineRule="atLeast"/>
        <w:ind w:firstLine="640"/>
        <w:rPr>
          <w:rFonts w:ascii="Arial" w:hAnsi="Arial" w:cs="Arial"/>
          <w:color w:val="666666"/>
          <w:sz w:val="18"/>
          <w:szCs w:val="18"/>
        </w:rPr>
      </w:pPr>
      <w:r>
        <w:rPr>
          <w:rFonts w:ascii="Times New Roman" w:hAnsi="Times New Roman" w:cs="Times New Roman"/>
          <w:color w:val="666666"/>
          <w:sz w:val="32"/>
          <w:szCs w:val="32"/>
        </w:rPr>
        <w:t>4.</w:t>
      </w:r>
      <w:r>
        <w:rPr>
          <w:rFonts w:ascii="仿宋_GB2312" w:eastAsia="仿宋_GB2312" w:hAnsi="Arial" w:cs="Arial" w:hint="eastAsia"/>
          <w:color w:val="666666"/>
          <w:sz w:val="32"/>
          <w:szCs w:val="32"/>
        </w:rPr>
        <w:t>构建党委领导下的“一心双环”</w:t>
      </w:r>
      <w:proofErr w:type="gramStart"/>
      <w:r>
        <w:rPr>
          <w:rFonts w:ascii="仿宋_GB2312" w:eastAsia="仿宋_GB2312" w:hAnsi="Arial" w:cs="Arial" w:hint="eastAsia"/>
          <w:color w:val="666666"/>
          <w:sz w:val="32"/>
          <w:szCs w:val="32"/>
        </w:rPr>
        <w:t>团学组织</w:t>
      </w:r>
      <w:proofErr w:type="gramEnd"/>
      <w:r>
        <w:rPr>
          <w:rFonts w:ascii="仿宋_GB2312" w:eastAsia="仿宋_GB2312" w:hAnsi="Arial" w:cs="Arial" w:hint="eastAsia"/>
          <w:color w:val="666666"/>
          <w:sz w:val="32"/>
          <w:szCs w:val="32"/>
        </w:rPr>
        <w:t>格局。在学校党委领导下，形成以团委为核心和枢纽，以学生会组织为</w:t>
      </w:r>
      <w:r>
        <w:rPr>
          <w:rFonts w:ascii="仿宋_GB2312" w:eastAsia="仿宋_GB2312" w:hAnsi="Arial" w:cs="Arial" w:hint="eastAsia"/>
          <w:color w:val="666666"/>
          <w:sz w:val="32"/>
          <w:szCs w:val="32"/>
        </w:rPr>
        <w:lastRenderedPageBreak/>
        <w:t>学生自我服务、自我管理、自我教育、自我监督的主体组织，以学生社团及相关学生组织为外围延伸手臂的“一心双环”新格局；严格执行《青岛科技大学学生社团管理办法》《青岛科技大学学生社团管理细则》，校团委履行学生社团的主要管理职能，学生会配合团委加强对学生社团的引导、服务和联系；加强各级团组织对同级学生会、学生社团组织的指导及校学生会对院（系）学生会的指导服务，进一步推动各级学生会组织依法、依章程独立自主开展工作。</w:t>
      </w:r>
    </w:p>
    <w:p w:rsidR="00762F99" w:rsidRDefault="00762F99" w:rsidP="00762F99">
      <w:pPr>
        <w:pStyle w:val="a6"/>
        <w:spacing w:line="600" w:lineRule="atLeast"/>
        <w:ind w:firstLine="640"/>
        <w:rPr>
          <w:rFonts w:ascii="Arial" w:hAnsi="Arial" w:cs="Arial"/>
          <w:color w:val="666666"/>
          <w:sz w:val="18"/>
          <w:szCs w:val="18"/>
        </w:rPr>
      </w:pPr>
      <w:r>
        <w:rPr>
          <w:rFonts w:ascii="仿宋_GB2312" w:eastAsia="仿宋_GB2312" w:hAnsi="Arial" w:cs="Arial" w:hint="eastAsia"/>
          <w:color w:val="666666"/>
          <w:sz w:val="32"/>
          <w:szCs w:val="32"/>
        </w:rPr>
        <w:t>在校党委的领导和</w:t>
      </w:r>
      <w:proofErr w:type="gramStart"/>
      <w:r>
        <w:rPr>
          <w:rFonts w:ascii="仿宋_GB2312" w:eastAsia="仿宋_GB2312" w:hAnsi="Arial" w:cs="Arial" w:hint="eastAsia"/>
          <w:color w:val="666666"/>
          <w:sz w:val="32"/>
          <w:szCs w:val="32"/>
        </w:rPr>
        <w:t>校团委</w:t>
      </w:r>
      <w:proofErr w:type="gramEnd"/>
      <w:r>
        <w:rPr>
          <w:rFonts w:ascii="仿宋_GB2312" w:eastAsia="仿宋_GB2312" w:hAnsi="Arial" w:cs="Arial" w:hint="eastAsia"/>
          <w:color w:val="666666"/>
          <w:sz w:val="32"/>
          <w:szCs w:val="32"/>
        </w:rPr>
        <w:t>的指导下，充分发挥学生会在青年学生中的引领作用，推动学生会组织深化改革，以“相约星期二”“百题千测万人大调研”等品牌活动为抓手，充分发挥学生会参与校园治理等方面的积极作用，并在校级层面的议事机构或会议中，加大学生会的参与度，学生会主席（研究生会主席）列席学校的相关工作会议，每学年召集举行</w:t>
      </w:r>
      <w:r>
        <w:rPr>
          <w:rFonts w:ascii="Times New Roman" w:hAnsi="Times New Roman" w:cs="Times New Roman"/>
          <w:color w:val="666666"/>
          <w:sz w:val="32"/>
          <w:szCs w:val="32"/>
        </w:rPr>
        <w:t>1</w:t>
      </w:r>
      <w:r>
        <w:rPr>
          <w:rFonts w:ascii="仿宋_GB2312" w:eastAsia="仿宋_GB2312" w:hAnsi="Arial" w:cs="Arial" w:hint="eastAsia"/>
          <w:color w:val="666666"/>
          <w:sz w:val="32"/>
          <w:szCs w:val="32"/>
        </w:rPr>
        <w:t>次由学校党政主要领导参加的共青团、学生会专题工作会议。</w:t>
      </w:r>
    </w:p>
    <w:p w:rsidR="00762F99" w:rsidRDefault="00762F99" w:rsidP="00762F99">
      <w:pPr>
        <w:pStyle w:val="a6"/>
        <w:spacing w:line="600" w:lineRule="atLeast"/>
        <w:ind w:firstLine="640"/>
        <w:rPr>
          <w:rFonts w:ascii="Arial" w:hAnsi="Arial" w:cs="Arial"/>
          <w:color w:val="666666"/>
          <w:sz w:val="18"/>
          <w:szCs w:val="18"/>
        </w:rPr>
      </w:pPr>
      <w:r>
        <w:rPr>
          <w:rFonts w:ascii="Times New Roman" w:hAnsi="Times New Roman" w:cs="Times New Roman"/>
          <w:color w:val="666666"/>
          <w:sz w:val="32"/>
          <w:szCs w:val="32"/>
        </w:rPr>
        <w:t>5.</w:t>
      </w:r>
      <w:r>
        <w:rPr>
          <w:rFonts w:ascii="仿宋_GB2312" w:eastAsia="仿宋_GB2312" w:hAnsi="Arial" w:cs="Arial" w:hint="eastAsia"/>
          <w:color w:val="666666"/>
          <w:sz w:val="32"/>
          <w:szCs w:val="32"/>
        </w:rPr>
        <w:t>落实和完善各级团的代表大会制度。严格执行校级和院（系）团的代表大会定期召开制度，增强代表性，提高基层团支部、</w:t>
      </w:r>
      <w:proofErr w:type="gramStart"/>
      <w:r>
        <w:rPr>
          <w:rFonts w:ascii="仿宋_GB2312" w:eastAsia="仿宋_GB2312" w:hAnsi="Arial" w:cs="Arial" w:hint="eastAsia"/>
          <w:color w:val="666666"/>
          <w:sz w:val="32"/>
          <w:szCs w:val="32"/>
        </w:rPr>
        <w:t>非团学干部</w:t>
      </w:r>
      <w:proofErr w:type="gramEnd"/>
      <w:r>
        <w:rPr>
          <w:rFonts w:ascii="仿宋_GB2312" w:eastAsia="仿宋_GB2312" w:hAnsi="Arial" w:cs="Arial" w:hint="eastAsia"/>
          <w:color w:val="666666"/>
          <w:sz w:val="32"/>
          <w:szCs w:val="32"/>
        </w:rPr>
        <w:t>的团员学生和青年教职工的代表比例，尽早实现比例不低于</w:t>
      </w:r>
      <w:r>
        <w:rPr>
          <w:rFonts w:ascii="Times New Roman" w:hAnsi="Times New Roman" w:cs="Times New Roman"/>
          <w:color w:val="666666"/>
          <w:sz w:val="32"/>
          <w:szCs w:val="32"/>
        </w:rPr>
        <w:t>70%</w:t>
      </w:r>
      <w:r>
        <w:rPr>
          <w:rFonts w:ascii="仿宋_GB2312" w:eastAsia="仿宋_GB2312" w:hAnsi="Arial" w:cs="Arial" w:hint="eastAsia"/>
          <w:color w:val="666666"/>
          <w:sz w:val="32"/>
          <w:szCs w:val="32"/>
        </w:rPr>
        <w:t>的目标；充分听取团员代表意见，畅通代表参与渠道，推行代表常任制、提案制和大会发言制</w:t>
      </w:r>
      <w:r>
        <w:rPr>
          <w:rFonts w:ascii="仿宋_GB2312" w:eastAsia="仿宋_GB2312" w:hAnsi="Arial" w:cs="Arial" w:hint="eastAsia"/>
          <w:color w:val="666666"/>
          <w:sz w:val="32"/>
          <w:szCs w:val="32"/>
        </w:rPr>
        <w:lastRenderedPageBreak/>
        <w:t>度，建立校级和院（系）团组织定期向团的常任代表报告工作和听取意见建议的制度。坚持团内民主，落实团支部直选制度，鼓励院（系）团组织在经同级党组织同意的提名人选中差额选举产生书记、副书记。</w:t>
      </w:r>
    </w:p>
    <w:p w:rsidR="00762F99" w:rsidRDefault="00762F99" w:rsidP="00762F99">
      <w:pPr>
        <w:pStyle w:val="a6"/>
        <w:spacing w:line="600" w:lineRule="atLeast"/>
        <w:ind w:firstLine="640"/>
        <w:rPr>
          <w:rFonts w:ascii="Arial" w:hAnsi="Arial" w:cs="Arial"/>
          <w:color w:val="666666"/>
          <w:sz w:val="18"/>
          <w:szCs w:val="18"/>
        </w:rPr>
      </w:pPr>
      <w:r>
        <w:rPr>
          <w:rFonts w:ascii="Times New Roman" w:hAnsi="Times New Roman" w:cs="Times New Roman"/>
          <w:color w:val="666666"/>
          <w:sz w:val="32"/>
          <w:szCs w:val="32"/>
        </w:rPr>
        <w:t>6.</w:t>
      </w:r>
      <w:r>
        <w:rPr>
          <w:rFonts w:ascii="仿宋_GB2312" w:eastAsia="仿宋_GB2312" w:hAnsi="Arial" w:cs="Arial" w:hint="eastAsia"/>
          <w:color w:val="666666"/>
          <w:sz w:val="32"/>
          <w:szCs w:val="32"/>
        </w:rPr>
        <w:t>巩固和创新基层团组织建设。根据实际情况，积极筹建青岛科技大学青年联合会；做好全校青年教工联络服务工作，各院（系）分团委（团总支）指导、协助青年教职工开展各项工作；各学院成立研究生团组织，由各学院分团委直接指导；各院（系）团委（团总支）直接指导各学生社团团组织，校团委成立学生社团团委，统筹学生社团团建工作；鼓励有条件的院（系）团组织探索实验室建团、宿舍建团、网络建团多种形式，切实落实团组织对全体团员</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全覆盖和多重覆盖</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的要求。院（系）团组织根据情况探索新的组织架构，增设实践委员，以推动社会实践活动项目化、制度化，继续深入实施基层团支部</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活力提升</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工程，纳入学校</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五四评优</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的体系中。</w:t>
      </w:r>
    </w:p>
    <w:p w:rsidR="00762F99" w:rsidRDefault="00762F99" w:rsidP="00762F99">
      <w:pPr>
        <w:pStyle w:val="a6"/>
        <w:spacing w:line="600" w:lineRule="atLeast"/>
        <w:ind w:firstLine="640"/>
        <w:rPr>
          <w:rFonts w:ascii="Arial" w:hAnsi="Arial" w:cs="Arial"/>
          <w:color w:val="666666"/>
          <w:sz w:val="18"/>
          <w:szCs w:val="18"/>
        </w:rPr>
      </w:pPr>
      <w:r>
        <w:rPr>
          <w:rFonts w:ascii="Times New Roman" w:hAnsi="Times New Roman" w:cs="Times New Roman"/>
          <w:color w:val="666666"/>
          <w:sz w:val="32"/>
          <w:szCs w:val="32"/>
        </w:rPr>
        <w:t>7.</w:t>
      </w:r>
      <w:r>
        <w:rPr>
          <w:rFonts w:ascii="仿宋_GB2312" w:eastAsia="仿宋_GB2312" w:hAnsi="Arial" w:cs="Arial" w:hint="eastAsia"/>
          <w:color w:val="666666"/>
          <w:sz w:val="32"/>
          <w:szCs w:val="32"/>
        </w:rPr>
        <w:t>加强发展团员和团员教育管理工作，增强团员先进性和光荣感，广泛开展团员意识教育实践活动。引导团员主动成为注册志愿者、网络文明志愿者，每年参加志愿服务时间不少于</w:t>
      </w:r>
      <w:r>
        <w:rPr>
          <w:rFonts w:ascii="Times New Roman" w:hAnsi="Times New Roman" w:cs="Times New Roman"/>
          <w:color w:val="666666"/>
          <w:sz w:val="32"/>
          <w:szCs w:val="32"/>
        </w:rPr>
        <w:t>20</w:t>
      </w:r>
      <w:r>
        <w:rPr>
          <w:rFonts w:ascii="仿宋_GB2312" w:eastAsia="仿宋_GB2312" w:hAnsi="Arial" w:cs="Arial" w:hint="eastAsia"/>
          <w:color w:val="666666"/>
          <w:sz w:val="32"/>
          <w:szCs w:val="32"/>
        </w:rPr>
        <w:t>小时。严肃团的组织生活，坚持</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三会两制一课</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制度，团支部定期召开团员大会，经常召开团支部委员会议，</w:t>
      </w:r>
      <w:r>
        <w:rPr>
          <w:rFonts w:ascii="仿宋_GB2312" w:eastAsia="仿宋_GB2312" w:hAnsi="Arial" w:cs="Arial" w:hint="eastAsia"/>
          <w:color w:val="666666"/>
          <w:sz w:val="32"/>
          <w:szCs w:val="32"/>
        </w:rPr>
        <w:lastRenderedPageBreak/>
        <w:t>每年集中开展团员教育评议工作，评议结果作为年度团籍注册、团内评选表彰、</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推优入党</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的重要依据。每个团干部无论职务高低，都要作为普通团员编入一个团支部，带头参加团的组织生活。</w:t>
      </w:r>
    </w:p>
    <w:p w:rsidR="00762F99" w:rsidRDefault="00762F99" w:rsidP="00762F99">
      <w:pPr>
        <w:pStyle w:val="a6"/>
        <w:spacing w:line="600" w:lineRule="atLeast"/>
        <w:ind w:firstLine="640"/>
        <w:rPr>
          <w:rFonts w:ascii="Arial" w:hAnsi="Arial" w:cs="Arial"/>
          <w:color w:val="666666"/>
          <w:sz w:val="18"/>
          <w:szCs w:val="18"/>
        </w:rPr>
      </w:pPr>
      <w:r>
        <w:rPr>
          <w:rFonts w:ascii="Times New Roman" w:hAnsi="Times New Roman" w:cs="Times New Roman"/>
          <w:color w:val="666666"/>
          <w:sz w:val="32"/>
          <w:szCs w:val="32"/>
        </w:rPr>
        <w:t>8.</w:t>
      </w:r>
      <w:proofErr w:type="gramStart"/>
      <w:r>
        <w:rPr>
          <w:rFonts w:ascii="仿宋_GB2312" w:eastAsia="仿宋_GB2312" w:hAnsi="Arial" w:cs="Arial" w:hint="eastAsia"/>
          <w:color w:val="666666"/>
          <w:sz w:val="32"/>
          <w:szCs w:val="32"/>
        </w:rPr>
        <w:t>严明团</w:t>
      </w:r>
      <w:proofErr w:type="gramEnd"/>
      <w:r>
        <w:rPr>
          <w:rFonts w:ascii="仿宋_GB2312" w:eastAsia="仿宋_GB2312" w:hAnsi="Arial" w:cs="Arial" w:hint="eastAsia"/>
          <w:color w:val="666666"/>
          <w:sz w:val="32"/>
          <w:szCs w:val="32"/>
        </w:rPr>
        <w:t>的纪律。团干部、团员和团组织必须严格执行团章要求和各项团内制度规定，做到有章必循、有</w:t>
      </w:r>
      <w:proofErr w:type="gramStart"/>
      <w:r>
        <w:rPr>
          <w:rFonts w:ascii="仿宋_GB2312" w:eastAsia="仿宋_GB2312" w:hAnsi="Arial" w:cs="Arial" w:hint="eastAsia"/>
          <w:color w:val="666666"/>
          <w:sz w:val="32"/>
          <w:szCs w:val="32"/>
        </w:rPr>
        <w:t>规</w:t>
      </w:r>
      <w:proofErr w:type="gramEnd"/>
      <w:r>
        <w:rPr>
          <w:rFonts w:ascii="仿宋_GB2312" w:eastAsia="仿宋_GB2312" w:hAnsi="Arial" w:cs="Arial" w:hint="eastAsia"/>
          <w:color w:val="666666"/>
          <w:sz w:val="32"/>
          <w:szCs w:val="32"/>
        </w:rPr>
        <w:t>必依，严格落实团内请示报告制度，院、系团组织每半年要向校团委正式报告</w:t>
      </w:r>
      <w:r>
        <w:rPr>
          <w:rFonts w:ascii="Times New Roman" w:hAnsi="Times New Roman" w:cs="Times New Roman"/>
          <w:color w:val="666666"/>
          <w:sz w:val="32"/>
          <w:szCs w:val="32"/>
        </w:rPr>
        <w:t>1</w:t>
      </w:r>
      <w:r>
        <w:rPr>
          <w:rFonts w:ascii="仿宋_GB2312" w:eastAsia="仿宋_GB2312" w:hAnsi="Arial" w:cs="Arial" w:hint="eastAsia"/>
          <w:color w:val="666666"/>
          <w:sz w:val="32"/>
          <w:szCs w:val="32"/>
        </w:rPr>
        <w:t>次，重大决策必须随时请示报告。校团委领导班子要切实承担起团内监督的主体责任，各团组织主要负责人要作为第一责任人，把从严治团的责任传导到位，对从严治</w:t>
      </w:r>
      <w:proofErr w:type="gramStart"/>
      <w:r>
        <w:rPr>
          <w:rFonts w:ascii="仿宋_GB2312" w:eastAsia="仿宋_GB2312" w:hAnsi="Arial" w:cs="Arial" w:hint="eastAsia"/>
          <w:color w:val="666666"/>
          <w:sz w:val="32"/>
          <w:szCs w:val="32"/>
        </w:rPr>
        <w:t>团责任</w:t>
      </w:r>
      <w:proofErr w:type="gramEnd"/>
      <w:r>
        <w:rPr>
          <w:rFonts w:ascii="仿宋_GB2312" w:eastAsia="仿宋_GB2312" w:hAnsi="Arial" w:cs="Arial" w:hint="eastAsia"/>
          <w:color w:val="666666"/>
          <w:sz w:val="32"/>
          <w:szCs w:val="32"/>
        </w:rPr>
        <w:t>落实不力的团组织及其主要负责人，要严肃问责。</w:t>
      </w:r>
    </w:p>
    <w:p w:rsidR="00762F99" w:rsidRDefault="00762F99" w:rsidP="00762F99">
      <w:pPr>
        <w:pStyle w:val="a6"/>
        <w:spacing w:line="600" w:lineRule="atLeast"/>
        <w:ind w:firstLine="643"/>
        <w:rPr>
          <w:rFonts w:ascii="Arial" w:hAnsi="Arial" w:cs="Arial"/>
          <w:color w:val="666666"/>
          <w:sz w:val="18"/>
          <w:szCs w:val="18"/>
        </w:rPr>
      </w:pPr>
      <w:r>
        <w:rPr>
          <w:rStyle w:val="a7"/>
          <w:rFonts w:ascii="楷体_GB2312" w:eastAsia="楷体_GB2312" w:hAnsi="Arial" w:cs="Arial" w:hint="eastAsia"/>
          <w:color w:val="666666"/>
          <w:sz w:val="32"/>
          <w:szCs w:val="32"/>
        </w:rPr>
        <w:t>（三）创新工作方式方法</w:t>
      </w:r>
    </w:p>
    <w:p w:rsidR="00762F99" w:rsidRDefault="00762F99" w:rsidP="00762F99">
      <w:pPr>
        <w:pStyle w:val="a6"/>
        <w:spacing w:line="600" w:lineRule="atLeast"/>
        <w:ind w:firstLine="640"/>
        <w:rPr>
          <w:rFonts w:ascii="Arial" w:hAnsi="Arial" w:cs="Arial"/>
          <w:color w:val="666666"/>
          <w:sz w:val="18"/>
          <w:szCs w:val="18"/>
        </w:rPr>
      </w:pPr>
      <w:r>
        <w:rPr>
          <w:rFonts w:ascii="Times New Roman" w:hAnsi="Times New Roman" w:cs="Times New Roman"/>
          <w:color w:val="666666"/>
          <w:sz w:val="32"/>
          <w:szCs w:val="32"/>
        </w:rPr>
        <w:t>9.</w:t>
      </w:r>
      <w:r>
        <w:rPr>
          <w:rFonts w:ascii="仿宋_GB2312" w:eastAsia="仿宋_GB2312" w:hAnsi="Arial" w:cs="Arial" w:hint="eastAsia"/>
          <w:color w:val="666666"/>
          <w:sz w:val="32"/>
          <w:szCs w:val="32"/>
        </w:rPr>
        <w:t>构建分层分类一体化思想引领工作体系。在全校团组织中开展</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四进四信</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与信仰对话</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主题团日</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我的中国梦</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等思想引领品牌活动，开展社会主义核心价值观、文明校园创建、爱国主义、中华优秀传统文化、革命文化和社会主义先进文化等主题教育活动，坚持不懈传播党的政策主张，旗帜鲜明开展正面宣传，教育引导广大团员青年坚定</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四个自信</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，增进对党的政治认同、思想认同和情感认同；持续深入开展以</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青年马克思主义者培养工程</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为龙头，以网络评论引导为常态的思想引领工作，大力推动校级、院系两级</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青马工</w:t>
      </w:r>
      <w:r>
        <w:rPr>
          <w:rFonts w:ascii="仿宋_GB2312" w:eastAsia="仿宋_GB2312" w:hAnsi="Arial" w:cs="Arial" w:hint="eastAsia"/>
          <w:color w:val="666666"/>
          <w:sz w:val="32"/>
          <w:szCs w:val="32"/>
        </w:rPr>
        <w:lastRenderedPageBreak/>
        <w:t>程</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建设，切实加强和马克思主义学院合作，提升师资库和理论课程体系建设水平；加大团校骨干培养体系建设，对青马学员、学生会研究生会骨干、社团骨干、各团支部书记培训以及专职团干部培训全覆盖，以团校为阵地，实施</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青岛科技大学团校</w:t>
      </w:r>
      <w:r>
        <w:rPr>
          <w:rFonts w:ascii="Times New Roman" w:hAnsi="Times New Roman" w:cs="Times New Roman"/>
          <w:color w:val="666666"/>
          <w:sz w:val="32"/>
          <w:szCs w:val="32"/>
        </w:rPr>
        <w:t>‘4+1’</w:t>
      </w:r>
      <w:r>
        <w:rPr>
          <w:rFonts w:ascii="仿宋_GB2312" w:eastAsia="仿宋_GB2312" w:hAnsi="Arial" w:cs="Arial" w:hint="eastAsia"/>
          <w:color w:val="666666"/>
          <w:sz w:val="32"/>
          <w:szCs w:val="32"/>
        </w:rPr>
        <w:t>骨干培养倍增计划</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，实施经费倍增，培养人数倍增。</w:t>
      </w:r>
    </w:p>
    <w:p w:rsidR="00762F99" w:rsidRDefault="00762F99" w:rsidP="00762F99">
      <w:pPr>
        <w:pStyle w:val="a6"/>
        <w:spacing w:line="600" w:lineRule="atLeast"/>
        <w:ind w:firstLine="640"/>
        <w:rPr>
          <w:rFonts w:ascii="Arial" w:hAnsi="Arial" w:cs="Arial"/>
          <w:color w:val="666666"/>
          <w:sz w:val="18"/>
          <w:szCs w:val="18"/>
        </w:rPr>
      </w:pPr>
      <w:r>
        <w:rPr>
          <w:rFonts w:ascii="Times New Roman" w:hAnsi="Times New Roman" w:cs="Times New Roman"/>
          <w:color w:val="666666"/>
          <w:sz w:val="32"/>
          <w:szCs w:val="32"/>
        </w:rPr>
        <w:t>10.</w:t>
      </w:r>
      <w:r>
        <w:rPr>
          <w:rFonts w:ascii="仿宋_GB2312" w:eastAsia="仿宋_GB2312" w:hAnsi="Arial" w:cs="Arial" w:hint="eastAsia"/>
          <w:color w:val="666666"/>
          <w:sz w:val="32"/>
          <w:szCs w:val="32"/>
        </w:rPr>
        <w:t>逐步实施</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第二课堂成绩单</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制度。围绕学校立德树人根本任务，引导青年学生坚持学业为主的同时，针对学生“第二课堂”的实际需求，借鉴</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第一课堂</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的做法，加强与学校相关部门及社会机构合作，逐步推行</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第二课堂成绩单</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制度，从工作内容、项目供给、评价机制等方面进行系统设计和整合拓展，客观记录、认证学生参与</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第二课堂</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活动的经历和成果，成为学校人才培养评估、学生综合素质评价、社会单位选人用人的重要依据。</w:t>
      </w:r>
    </w:p>
    <w:p w:rsidR="00762F99" w:rsidRDefault="00762F99" w:rsidP="00762F99">
      <w:pPr>
        <w:pStyle w:val="a6"/>
        <w:spacing w:line="600" w:lineRule="atLeast"/>
        <w:ind w:firstLine="640"/>
        <w:rPr>
          <w:rFonts w:ascii="Arial" w:hAnsi="Arial" w:cs="Arial"/>
          <w:color w:val="666666"/>
          <w:sz w:val="18"/>
          <w:szCs w:val="18"/>
        </w:rPr>
      </w:pPr>
      <w:r>
        <w:rPr>
          <w:rFonts w:ascii="Times New Roman" w:hAnsi="Times New Roman" w:cs="Times New Roman"/>
          <w:color w:val="666666"/>
          <w:sz w:val="32"/>
          <w:szCs w:val="32"/>
        </w:rPr>
        <w:t>11.</w:t>
      </w:r>
      <w:r>
        <w:rPr>
          <w:rFonts w:ascii="仿宋_GB2312" w:eastAsia="仿宋_GB2312" w:hAnsi="Arial" w:cs="Arial" w:hint="eastAsia"/>
          <w:color w:val="666666"/>
          <w:sz w:val="32"/>
          <w:szCs w:val="32"/>
        </w:rPr>
        <w:t>推进</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星辰计划</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大学生实习见习计划。引进更多</w:t>
      </w:r>
      <w:proofErr w:type="gramStart"/>
      <w:r>
        <w:rPr>
          <w:rFonts w:ascii="仿宋_GB2312" w:eastAsia="仿宋_GB2312" w:hAnsi="Arial" w:cs="Arial" w:hint="eastAsia"/>
          <w:color w:val="666666"/>
          <w:sz w:val="32"/>
          <w:szCs w:val="32"/>
        </w:rPr>
        <w:t>优质政府</w:t>
      </w:r>
      <w:proofErr w:type="gramEnd"/>
      <w:r>
        <w:rPr>
          <w:rFonts w:ascii="仿宋_GB2312" w:eastAsia="仿宋_GB2312" w:hAnsi="Arial" w:cs="Arial" w:hint="eastAsia"/>
          <w:color w:val="666666"/>
          <w:sz w:val="32"/>
          <w:szCs w:val="32"/>
        </w:rPr>
        <w:t>单位、企业、社会机构的资源，拓展暑期社会实践的领域，加大对于青年学生就业见习实习的引导力度；依托各学院校友资源，推进实施</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学生导师计划</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，让优秀的青年校友和青年学生互动，以朋辈资源助力成长；继续完善学生志愿服务和公益活动评价体系，纳入学分管理。</w:t>
      </w:r>
    </w:p>
    <w:p w:rsidR="00762F99" w:rsidRDefault="00762F99" w:rsidP="00762F99">
      <w:pPr>
        <w:pStyle w:val="a6"/>
        <w:spacing w:line="600" w:lineRule="atLeast"/>
        <w:ind w:firstLine="640"/>
        <w:rPr>
          <w:rFonts w:ascii="Arial" w:hAnsi="Arial" w:cs="Arial"/>
          <w:color w:val="666666"/>
          <w:sz w:val="18"/>
          <w:szCs w:val="18"/>
        </w:rPr>
      </w:pPr>
      <w:r>
        <w:rPr>
          <w:rFonts w:ascii="Times New Roman" w:hAnsi="Times New Roman" w:cs="Times New Roman"/>
          <w:color w:val="666666"/>
          <w:sz w:val="32"/>
          <w:szCs w:val="32"/>
        </w:rPr>
        <w:lastRenderedPageBreak/>
        <w:t>12.</w:t>
      </w:r>
      <w:r>
        <w:rPr>
          <w:rFonts w:ascii="仿宋_GB2312" w:eastAsia="仿宋_GB2312" w:hAnsi="Arial" w:cs="Arial" w:hint="eastAsia"/>
          <w:color w:val="666666"/>
          <w:sz w:val="32"/>
          <w:szCs w:val="32"/>
        </w:rPr>
        <w:t>完善学生权益维护工作机制。探索在学校、院系、班级等团组织中设立权益部长（委员），以学生会权益部等为主要抓手，关注普遍性利益诉求，完善维护青年学生权益的组织化渠道和机制。探索团组织对经济困难、学业困难、心理问题、人际沟通困难、上进心不足及毕业未就业等学生群体的帮扶机制。</w:t>
      </w:r>
    </w:p>
    <w:p w:rsidR="00762F99" w:rsidRDefault="00762F99" w:rsidP="00762F99">
      <w:pPr>
        <w:pStyle w:val="a6"/>
        <w:spacing w:line="600" w:lineRule="atLeast"/>
        <w:ind w:firstLine="640"/>
        <w:rPr>
          <w:rFonts w:ascii="Arial" w:hAnsi="Arial" w:cs="Arial"/>
          <w:color w:val="666666"/>
          <w:sz w:val="18"/>
          <w:szCs w:val="18"/>
        </w:rPr>
      </w:pPr>
      <w:r>
        <w:rPr>
          <w:rFonts w:ascii="Times New Roman" w:hAnsi="Times New Roman" w:cs="Times New Roman"/>
          <w:color w:val="666666"/>
          <w:sz w:val="32"/>
          <w:szCs w:val="32"/>
        </w:rPr>
        <w:t>13.</w:t>
      </w:r>
      <w:r>
        <w:rPr>
          <w:rFonts w:ascii="仿宋_GB2312" w:eastAsia="仿宋_GB2312" w:hAnsi="Arial" w:cs="Arial" w:hint="eastAsia"/>
          <w:color w:val="666666"/>
          <w:sz w:val="32"/>
          <w:szCs w:val="32"/>
        </w:rPr>
        <w:t>推进</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网上共青团</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建设。构建</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一个中心</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两个圈子</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新媒体工作机制，发挥青年传媒中心统筹协调作用，推进青年评论员培养计划，打造充满正能量的“网红”</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舆论圈</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，加强学生舆情引导；协助党委宣传部推进校园媒体联动，建设</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媒体圈</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，汇聚校园媒体力量；统筹建好网络工作队伍，提高《科大青年》的吸引力，建立健全管理、培训和激励机制。加强网络文化内容供给，研发和推广优秀内容产品，提升新媒体运用能力和水平，打造微信、微博、</w:t>
      </w:r>
      <w:r>
        <w:rPr>
          <w:rFonts w:ascii="Times New Roman" w:hAnsi="Times New Roman" w:cs="Times New Roman"/>
          <w:color w:val="666666"/>
          <w:sz w:val="32"/>
          <w:szCs w:val="32"/>
        </w:rPr>
        <w:t>QQ</w:t>
      </w:r>
      <w:r>
        <w:rPr>
          <w:rFonts w:ascii="仿宋_GB2312" w:eastAsia="仿宋_GB2312" w:hAnsi="Arial" w:cs="Arial" w:hint="eastAsia"/>
          <w:color w:val="666666"/>
          <w:sz w:val="32"/>
          <w:szCs w:val="32"/>
        </w:rPr>
        <w:t>、贴吧、</w:t>
      </w:r>
      <w:r>
        <w:rPr>
          <w:rFonts w:ascii="Times New Roman" w:hAnsi="Times New Roman" w:cs="Times New Roman"/>
          <w:color w:val="666666"/>
          <w:sz w:val="32"/>
          <w:szCs w:val="32"/>
        </w:rPr>
        <w:t>H5</w:t>
      </w:r>
      <w:r>
        <w:rPr>
          <w:rFonts w:ascii="仿宋_GB2312" w:eastAsia="仿宋_GB2312" w:hAnsi="Arial" w:cs="Arial" w:hint="eastAsia"/>
          <w:color w:val="666666"/>
          <w:sz w:val="32"/>
          <w:szCs w:val="32"/>
        </w:rPr>
        <w:t>等新媒体矩阵；以</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青年之声</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平台建设为依托，将</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青年之声</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平台建设成反映学生呼声、回应学生诉求、维护学生权益、服务学生成长的团建窗口。</w:t>
      </w:r>
    </w:p>
    <w:p w:rsidR="00762F99" w:rsidRDefault="00762F99" w:rsidP="00762F99">
      <w:pPr>
        <w:pStyle w:val="a6"/>
        <w:spacing w:line="600" w:lineRule="atLeast"/>
        <w:ind w:firstLine="643"/>
        <w:rPr>
          <w:rFonts w:ascii="Arial" w:hAnsi="Arial" w:cs="Arial"/>
          <w:color w:val="666666"/>
          <w:sz w:val="18"/>
          <w:szCs w:val="18"/>
        </w:rPr>
      </w:pPr>
      <w:r>
        <w:rPr>
          <w:rStyle w:val="a7"/>
          <w:rFonts w:ascii="楷体_GB2312" w:eastAsia="楷体_GB2312" w:hAnsi="Arial" w:cs="Arial" w:hint="eastAsia"/>
          <w:color w:val="666666"/>
          <w:sz w:val="32"/>
          <w:szCs w:val="32"/>
        </w:rPr>
        <w:t>（四）完善团干部选用培养制度</w:t>
      </w:r>
    </w:p>
    <w:p w:rsidR="00762F99" w:rsidRDefault="00762F99" w:rsidP="00762F99">
      <w:pPr>
        <w:pStyle w:val="a6"/>
        <w:spacing w:line="600" w:lineRule="atLeast"/>
        <w:ind w:firstLine="640"/>
        <w:rPr>
          <w:rFonts w:ascii="Arial" w:hAnsi="Arial" w:cs="Arial"/>
          <w:color w:val="666666"/>
          <w:sz w:val="18"/>
          <w:szCs w:val="18"/>
        </w:rPr>
      </w:pPr>
      <w:r>
        <w:rPr>
          <w:rFonts w:ascii="Times New Roman" w:hAnsi="Times New Roman" w:cs="Times New Roman"/>
          <w:color w:val="666666"/>
          <w:sz w:val="32"/>
          <w:szCs w:val="32"/>
        </w:rPr>
        <w:t>14.</w:t>
      </w:r>
      <w:r>
        <w:rPr>
          <w:rFonts w:ascii="仿宋_GB2312" w:eastAsia="仿宋_GB2312" w:hAnsi="Arial" w:cs="Arial" w:hint="eastAsia"/>
          <w:color w:val="666666"/>
          <w:sz w:val="32"/>
          <w:szCs w:val="32"/>
        </w:rPr>
        <w:t>认真对照习近平总书记对团干部提出的</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坚定理想信念、心系广大青年、提高工作能力、锤炼优良作风</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重要要求，加强自身建设。严格团干部选拔配备考核制度，打造专职、</w:t>
      </w:r>
      <w:r>
        <w:rPr>
          <w:rFonts w:ascii="仿宋_GB2312" w:eastAsia="仿宋_GB2312" w:hAnsi="Arial" w:cs="Arial" w:hint="eastAsia"/>
          <w:color w:val="666666"/>
          <w:sz w:val="32"/>
          <w:szCs w:val="32"/>
        </w:rPr>
        <w:lastRenderedPageBreak/>
        <w:t>挂职、兼职相结合的共青团干部队伍；在校团委书记班子里配备</w:t>
      </w:r>
      <w:r>
        <w:rPr>
          <w:rFonts w:ascii="Times New Roman" w:hAnsi="Times New Roman" w:cs="Times New Roman"/>
          <w:color w:val="666666"/>
          <w:sz w:val="32"/>
          <w:szCs w:val="32"/>
        </w:rPr>
        <w:t>2</w:t>
      </w:r>
      <w:r>
        <w:rPr>
          <w:rFonts w:ascii="仿宋_GB2312" w:eastAsia="仿宋_GB2312" w:hAnsi="Arial" w:cs="Arial" w:hint="eastAsia"/>
          <w:color w:val="666666"/>
          <w:sz w:val="32"/>
          <w:szCs w:val="32"/>
        </w:rPr>
        <w:t>名学生兼职副书记，增补</w:t>
      </w:r>
      <w:r>
        <w:rPr>
          <w:rFonts w:ascii="Times New Roman" w:hAnsi="Times New Roman" w:cs="Times New Roman"/>
          <w:color w:val="666666"/>
          <w:sz w:val="32"/>
          <w:szCs w:val="32"/>
        </w:rPr>
        <w:t>1</w:t>
      </w:r>
      <w:r>
        <w:rPr>
          <w:rFonts w:ascii="仿宋_GB2312" w:eastAsia="仿宋_GB2312" w:hAnsi="Arial" w:cs="Arial" w:hint="eastAsia"/>
          <w:color w:val="666666"/>
          <w:sz w:val="32"/>
          <w:szCs w:val="32"/>
        </w:rPr>
        <w:t>名青年教师任兼职或挂职副书记，院（系）团组织须按照不低于</w:t>
      </w:r>
      <w:r>
        <w:rPr>
          <w:rFonts w:ascii="Times New Roman" w:hAnsi="Times New Roman" w:cs="Times New Roman"/>
          <w:color w:val="666666"/>
          <w:sz w:val="32"/>
          <w:szCs w:val="32"/>
        </w:rPr>
        <w:t>50%</w:t>
      </w:r>
      <w:r>
        <w:rPr>
          <w:rFonts w:ascii="仿宋_GB2312" w:eastAsia="仿宋_GB2312" w:hAnsi="Arial" w:cs="Arial" w:hint="eastAsia"/>
          <w:color w:val="666666"/>
          <w:sz w:val="32"/>
          <w:szCs w:val="32"/>
        </w:rPr>
        <w:t>的比例，设置兼职的副书记。挂职、兼职干部不占编制，不完全对应行政级别。</w:t>
      </w:r>
    </w:p>
    <w:p w:rsidR="00762F99" w:rsidRDefault="00762F99" w:rsidP="00762F99">
      <w:pPr>
        <w:pStyle w:val="a6"/>
        <w:spacing w:line="600" w:lineRule="atLeast"/>
        <w:ind w:firstLine="640"/>
        <w:rPr>
          <w:rFonts w:ascii="Arial" w:hAnsi="Arial" w:cs="Arial"/>
          <w:color w:val="666666"/>
          <w:sz w:val="18"/>
          <w:szCs w:val="18"/>
        </w:rPr>
      </w:pPr>
      <w:r>
        <w:rPr>
          <w:rFonts w:ascii="仿宋_GB2312" w:eastAsia="仿宋_GB2312" w:hAnsi="Arial" w:cs="Arial" w:hint="eastAsia"/>
          <w:color w:val="666666"/>
          <w:sz w:val="32"/>
          <w:szCs w:val="32"/>
        </w:rPr>
        <w:t>团干部要严格落实中央八项规定精神，持续改进团干部作风，加强团干部成长观教育，坚持落实常态化下沉基层。团干部要做团员青年的表率，学校团委领导班子、各分团委（系团总支）书记、团支部书记每年要向团员述职并接受团员测评，对于测评不合格的，应按照组织程序予以调整。</w:t>
      </w:r>
    </w:p>
    <w:p w:rsidR="00762F99" w:rsidRDefault="00762F99" w:rsidP="00762F99">
      <w:pPr>
        <w:pStyle w:val="a6"/>
        <w:spacing w:line="600" w:lineRule="atLeast"/>
        <w:ind w:firstLine="640"/>
        <w:rPr>
          <w:rFonts w:ascii="Arial" w:hAnsi="Arial" w:cs="Arial"/>
          <w:color w:val="666666"/>
          <w:sz w:val="18"/>
          <w:szCs w:val="18"/>
        </w:rPr>
      </w:pPr>
      <w:r>
        <w:rPr>
          <w:rFonts w:ascii="Times New Roman" w:hAnsi="Times New Roman" w:cs="Times New Roman"/>
          <w:color w:val="666666"/>
          <w:sz w:val="32"/>
          <w:szCs w:val="32"/>
        </w:rPr>
        <w:t>15.</w:t>
      </w:r>
      <w:r>
        <w:rPr>
          <w:rFonts w:ascii="仿宋_GB2312" w:eastAsia="仿宋_GB2312" w:hAnsi="Arial" w:cs="Arial" w:hint="eastAsia"/>
          <w:color w:val="666666"/>
          <w:sz w:val="32"/>
          <w:szCs w:val="32"/>
        </w:rPr>
        <w:t>完善团干部培养培训使用制度。做好</w:t>
      </w:r>
      <w:r>
        <w:rPr>
          <w:rFonts w:ascii="Times New Roman" w:hAnsi="Times New Roman" w:cs="Times New Roman"/>
          <w:color w:val="666666"/>
          <w:sz w:val="32"/>
          <w:szCs w:val="32"/>
        </w:rPr>
        <w:t xml:space="preserve"> “</w:t>
      </w:r>
      <w:r>
        <w:rPr>
          <w:rFonts w:ascii="仿宋_GB2312" w:eastAsia="仿宋_GB2312" w:hAnsi="Arial" w:cs="Arial" w:hint="eastAsia"/>
          <w:color w:val="666666"/>
          <w:sz w:val="32"/>
          <w:szCs w:val="32"/>
        </w:rPr>
        <w:t>团学知识系列讲座</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，和省团校联合开展团干部培训计划，通过校院两级</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团校课堂</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建设，打造着重加强对于团干部理想信念、党性作风、团的业务能力、新知识新观点新技能等为核心的培训。推进青年智库建设，建立健全学校共青团工作理论研究课题发布和成果遴选机制，开展团委青年研究中心的社会化工作，力争将共青团工作理论研究课题纳入学校人文社科课题立项中，为学校团干部职称晋升、职业发展、教学科研成果评定等搭建平台，提供支撑。结合团干部绩效评价、能力特长等，逐步完善团干部校内转岗和校外流动的制度安排。</w:t>
      </w:r>
    </w:p>
    <w:p w:rsidR="00762F99" w:rsidRDefault="00762F99" w:rsidP="00762F99">
      <w:pPr>
        <w:pStyle w:val="a6"/>
        <w:spacing w:line="600" w:lineRule="atLeast"/>
        <w:ind w:firstLine="640"/>
        <w:rPr>
          <w:rFonts w:ascii="Arial" w:hAnsi="Arial" w:cs="Arial"/>
          <w:color w:val="666666"/>
          <w:sz w:val="18"/>
          <w:szCs w:val="18"/>
        </w:rPr>
      </w:pPr>
      <w:r>
        <w:rPr>
          <w:rFonts w:ascii="仿宋_GB2312" w:eastAsia="仿宋_GB2312" w:hAnsi="Arial" w:cs="Arial" w:hint="eastAsia"/>
          <w:color w:val="666666"/>
          <w:sz w:val="32"/>
          <w:szCs w:val="32"/>
        </w:rPr>
        <w:lastRenderedPageBreak/>
        <w:t>加强校院两级学生干部分层培养培训体系，制定相应的任期考核机制，重点加强校级学生干部考核制度，考核合格的学生干部获得任职证书，对于考核不合格的</w:t>
      </w:r>
      <w:proofErr w:type="gramStart"/>
      <w:r>
        <w:rPr>
          <w:rFonts w:ascii="仿宋_GB2312" w:eastAsia="仿宋_GB2312" w:hAnsi="Arial" w:cs="Arial" w:hint="eastAsia"/>
          <w:color w:val="666666"/>
          <w:sz w:val="32"/>
          <w:szCs w:val="32"/>
        </w:rPr>
        <w:t>团学干部</w:t>
      </w:r>
      <w:proofErr w:type="gramEnd"/>
      <w:r>
        <w:rPr>
          <w:rFonts w:ascii="仿宋_GB2312" w:eastAsia="仿宋_GB2312" w:hAnsi="Arial" w:cs="Arial" w:hint="eastAsia"/>
          <w:color w:val="666666"/>
          <w:sz w:val="32"/>
          <w:szCs w:val="32"/>
        </w:rPr>
        <w:t>进行教育、劝退、直至开除，有条件的院系可参照实施。</w:t>
      </w:r>
    </w:p>
    <w:p w:rsidR="00762F99" w:rsidRDefault="00762F99" w:rsidP="00762F99">
      <w:pPr>
        <w:pStyle w:val="a6"/>
        <w:spacing w:line="600" w:lineRule="atLeast"/>
        <w:ind w:firstLine="643"/>
        <w:rPr>
          <w:rFonts w:ascii="Arial" w:hAnsi="Arial" w:cs="Arial"/>
          <w:color w:val="666666"/>
          <w:sz w:val="18"/>
          <w:szCs w:val="18"/>
        </w:rPr>
      </w:pPr>
      <w:r>
        <w:rPr>
          <w:rStyle w:val="a7"/>
          <w:rFonts w:ascii="楷体_GB2312" w:eastAsia="楷体_GB2312" w:hAnsi="Arial" w:cs="Arial" w:hint="eastAsia"/>
          <w:color w:val="666666"/>
          <w:sz w:val="32"/>
          <w:szCs w:val="32"/>
        </w:rPr>
        <w:t>（五）强化保障支持</w:t>
      </w:r>
    </w:p>
    <w:p w:rsidR="00762F99" w:rsidRDefault="00762F99" w:rsidP="00762F99">
      <w:pPr>
        <w:pStyle w:val="a6"/>
        <w:spacing w:line="600" w:lineRule="atLeast"/>
        <w:ind w:firstLine="640"/>
        <w:rPr>
          <w:rFonts w:ascii="Arial" w:hAnsi="Arial" w:cs="Arial"/>
          <w:color w:val="666666"/>
          <w:sz w:val="18"/>
          <w:szCs w:val="18"/>
        </w:rPr>
      </w:pPr>
      <w:r>
        <w:rPr>
          <w:rFonts w:ascii="Times New Roman" w:hAnsi="Times New Roman" w:cs="Times New Roman"/>
          <w:color w:val="666666"/>
          <w:sz w:val="32"/>
          <w:szCs w:val="32"/>
        </w:rPr>
        <w:t>16.</w:t>
      </w:r>
      <w:r>
        <w:rPr>
          <w:rFonts w:ascii="仿宋_GB2312" w:eastAsia="仿宋_GB2312" w:hAnsi="Arial" w:cs="Arial" w:hint="eastAsia"/>
          <w:color w:val="666666"/>
          <w:sz w:val="32"/>
          <w:szCs w:val="32"/>
        </w:rPr>
        <w:t>优化加强党建带团建机制。学校党建工作会议要明确列入共青团专题内容，将团的建设纳入学校党建总体格局，</w:t>
      </w:r>
      <w:proofErr w:type="gramStart"/>
      <w:r>
        <w:rPr>
          <w:rFonts w:ascii="仿宋_GB2312" w:eastAsia="仿宋_GB2312" w:hAnsi="Arial" w:cs="Arial" w:hint="eastAsia"/>
          <w:color w:val="666666"/>
          <w:sz w:val="32"/>
          <w:szCs w:val="32"/>
        </w:rPr>
        <w:t>推行团</w:t>
      </w:r>
      <w:proofErr w:type="gramEnd"/>
      <w:r>
        <w:rPr>
          <w:rFonts w:ascii="仿宋_GB2312" w:eastAsia="仿宋_GB2312" w:hAnsi="Arial" w:cs="Arial" w:hint="eastAsia"/>
          <w:color w:val="666666"/>
          <w:sz w:val="32"/>
          <w:szCs w:val="32"/>
        </w:rPr>
        <w:t>建与党建同规划，同部署；学校党委明确一名校领导分管共青团工作；校党委每年至少召开</w:t>
      </w:r>
      <w:r>
        <w:rPr>
          <w:rFonts w:ascii="Times New Roman" w:hAnsi="Times New Roman" w:cs="Times New Roman"/>
          <w:color w:val="666666"/>
          <w:sz w:val="32"/>
          <w:szCs w:val="32"/>
        </w:rPr>
        <w:t>1</w:t>
      </w:r>
      <w:r>
        <w:rPr>
          <w:rFonts w:ascii="仿宋_GB2312" w:eastAsia="仿宋_GB2312" w:hAnsi="Arial" w:cs="Arial" w:hint="eastAsia"/>
          <w:color w:val="666666"/>
          <w:sz w:val="32"/>
          <w:szCs w:val="32"/>
        </w:rPr>
        <w:t>次专题会议研究团的工作。校团委书记为党员的，作为学校党委委员候选人提名人选。学校党委确定学校团委负责人应向共青团山东省委征求意见和建议，学院（系）分团委（团总支）负责人的确定应征</w:t>
      </w:r>
      <w:proofErr w:type="gramStart"/>
      <w:r>
        <w:rPr>
          <w:rFonts w:ascii="仿宋_GB2312" w:eastAsia="仿宋_GB2312" w:hAnsi="Arial" w:cs="Arial" w:hint="eastAsia"/>
          <w:color w:val="666666"/>
          <w:sz w:val="32"/>
          <w:szCs w:val="32"/>
        </w:rPr>
        <w:t>求学校</w:t>
      </w:r>
      <w:proofErr w:type="gramEnd"/>
      <w:r>
        <w:rPr>
          <w:rFonts w:ascii="仿宋_GB2312" w:eastAsia="仿宋_GB2312" w:hAnsi="Arial" w:cs="Arial" w:hint="eastAsia"/>
          <w:color w:val="666666"/>
          <w:sz w:val="32"/>
          <w:szCs w:val="32"/>
        </w:rPr>
        <w:t>团委的建议。将</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推荐优秀团员作为入党积极分子人选</w:t>
      </w:r>
      <w:r>
        <w:rPr>
          <w:rFonts w:ascii="Times New Roman" w:hAnsi="Times New Roman" w:cs="Times New Roman"/>
          <w:color w:val="666666"/>
          <w:sz w:val="32"/>
          <w:szCs w:val="32"/>
        </w:rPr>
        <w:t>”</w:t>
      </w:r>
      <w:r>
        <w:rPr>
          <w:rFonts w:ascii="仿宋_GB2312" w:eastAsia="仿宋_GB2312" w:hAnsi="Arial" w:cs="Arial" w:hint="eastAsia"/>
          <w:color w:val="666666"/>
          <w:sz w:val="32"/>
          <w:szCs w:val="32"/>
        </w:rPr>
        <w:t>作为我校各级团组织的重要工作职责，将“团员推优”纳入学校党员发展工作规划。</w:t>
      </w:r>
    </w:p>
    <w:p w:rsidR="00762F99" w:rsidRDefault="00762F99" w:rsidP="00762F99">
      <w:pPr>
        <w:pStyle w:val="a6"/>
        <w:spacing w:line="600" w:lineRule="atLeast"/>
        <w:ind w:firstLine="640"/>
        <w:rPr>
          <w:rFonts w:ascii="Arial" w:hAnsi="Arial" w:cs="Arial"/>
          <w:color w:val="666666"/>
          <w:sz w:val="18"/>
          <w:szCs w:val="18"/>
        </w:rPr>
      </w:pPr>
      <w:r>
        <w:rPr>
          <w:rFonts w:ascii="Times New Roman" w:hAnsi="Times New Roman" w:cs="Times New Roman"/>
          <w:color w:val="666666"/>
          <w:sz w:val="32"/>
          <w:szCs w:val="32"/>
        </w:rPr>
        <w:t>17.</w:t>
      </w:r>
      <w:r>
        <w:rPr>
          <w:rFonts w:ascii="仿宋_GB2312" w:eastAsia="仿宋_GB2312" w:hAnsi="Arial" w:cs="Arial" w:hint="eastAsia"/>
          <w:color w:val="666666"/>
          <w:sz w:val="32"/>
          <w:szCs w:val="32"/>
        </w:rPr>
        <w:t>优化资源条件保障机制。学校团委单独设置，学校团委的领导职数、专职干部编制数参照《关于进一步加强和改进高等学校共青团建设的意见》（中青联发〔</w:t>
      </w:r>
      <w:r>
        <w:rPr>
          <w:rFonts w:ascii="Times New Roman" w:hAnsi="Times New Roman" w:cs="Times New Roman"/>
          <w:color w:val="666666"/>
          <w:sz w:val="32"/>
          <w:szCs w:val="32"/>
        </w:rPr>
        <w:t>2005</w:t>
      </w:r>
      <w:r>
        <w:rPr>
          <w:rFonts w:ascii="仿宋_GB2312" w:eastAsia="仿宋_GB2312" w:hAnsi="Arial" w:cs="Arial" w:hint="eastAsia"/>
          <w:color w:val="666666"/>
          <w:sz w:val="32"/>
          <w:szCs w:val="32"/>
        </w:rPr>
        <w:t>〕</w:t>
      </w:r>
      <w:r>
        <w:rPr>
          <w:rFonts w:ascii="Times New Roman" w:hAnsi="Times New Roman" w:cs="Times New Roman"/>
          <w:color w:val="666666"/>
          <w:sz w:val="32"/>
          <w:szCs w:val="32"/>
        </w:rPr>
        <w:t>15</w:t>
      </w:r>
      <w:r>
        <w:rPr>
          <w:rFonts w:ascii="仿宋_GB2312" w:eastAsia="仿宋_GB2312" w:hAnsi="Arial" w:cs="Arial" w:hint="eastAsia"/>
          <w:color w:val="666666"/>
          <w:sz w:val="32"/>
          <w:szCs w:val="32"/>
        </w:rPr>
        <w:t>号），结合学校实际情况执行。校级团委书记按学校处级正职干部配备和管理，校级团委各部部长、院（系）团组织书记为专职干部的，按学校科级干部配备和管理。</w:t>
      </w:r>
    </w:p>
    <w:p w:rsidR="00762F99" w:rsidRDefault="00762F99" w:rsidP="00762F99">
      <w:pPr>
        <w:pStyle w:val="a6"/>
        <w:spacing w:line="600" w:lineRule="atLeast"/>
        <w:ind w:firstLine="640"/>
        <w:rPr>
          <w:rFonts w:ascii="Arial" w:hAnsi="Arial" w:cs="Arial"/>
          <w:color w:val="666666"/>
          <w:sz w:val="18"/>
          <w:szCs w:val="18"/>
        </w:rPr>
      </w:pPr>
      <w:r>
        <w:rPr>
          <w:rFonts w:ascii="黑体" w:eastAsia="黑体" w:hAnsi="黑体" w:cs="Arial" w:hint="eastAsia"/>
          <w:color w:val="666666"/>
          <w:sz w:val="32"/>
          <w:szCs w:val="32"/>
        </w:rPr>
        <w:lastRenderedPageBreak/>
        <w:t>三、组织实施</w:t>
      </w:r>
    </w:p>
    <w:p w:rsidR="00762F99" w:rsidRDefault="00762F99" w:rsidP="00762F99">
      <w:pPr>
        <w:pStyle w:val="a6"/>
        <w:spacing w:line="600" w:lineRule="atLeast"/>
        <w:ind w:firstLine="640"/>
        <w:rPr>
          <w:rFonts w:ascii="Arial" w:hAnsi="Arial" w:cs="Arial"/>
          <w:color w:val="666666"/>
          <w:sz w:val="18"/>
          <w:szCs w:val="18"/>
        </w:rPr>
      </w:pPr>
      <w:r>
        <w:rPr>
          <w:rFonts w:ascii="仿宋_GB2312" w:eastAsia="仿宋_GB2312" w:hAnsi="Arial" w:cs="Arial" w:hint="eastAsia"/>
          <w:color w:val="666666"/>
          <w:sz w:val="32"/>
          <w:szCs w:val="32"/>
        </w:rPr>
        <w:t>本方案由学校党委制定下发，校团委及相关部门负责实施，高密校区分党委、院（系）党总支指导高密校区、各院（系）团组织部署落实。</w:t>
      </w:r>
    </w:p>
    <w:p w:rsidR="00762F99" w:rsidRDefault="00762F99" w:rsidP="00762F99">
      <w:pPr>
        <w:pStyle w:val="a6"/>
        <w:spacing w:line="600" w:lineRule="atLeast"/>
        <w:ind w:firstLine="640"/>
        <w:rPr>
          <w:rFonts w:ascii="Arial" w:hAnsi="Arial" w:cs="Arial"/>
          <w:color w:val="666666"/>
          <w:sz w:val="18"/>
          <w:szCs w:val="18"/>
        </w:rPr>
      </w:pPr>
      <w:r>
        <w:rPr>
          <w:rFonts w:ascii="仿宋_GB2312" w:eastAsia="仿宋_GB2312" w:hAnsi="Arial" w:cs="Arial" w:hint="eastAsia"/>
          <w:color w:val="666666"/>
          <w:sz w:val="32"/>
          <w:szCs w:val="32"/>
        </w:rPr>
        <w:t>附件一：青岛科技大学共青团改革推进工作领导小组</w:t>
      </w:r>
    </w:p>
    <w:p w:rsidR="00762F99" w:rsidRDefault="00762F99" w:rsidP="00762F99">
      <w:pPr>
        <w:pStyle w:val="a6"/>
        <w:spacing w:line="600" w:lineRule="atLeast"/>
        <w:ind w:firstLine="1280"/>
        <w:rPr>
          <w:rFonts w:ascii="Arial" w:hAnsi="Arial" w:cs="Arial"/>
          <w:color w:val="666666"/>
          <w:sz w:val="18"/>
          <w:szCs w:val="18"/>
        </w:rPr>
      </w:pPr>
      <w:r>
        <w:rPr>
          <w:rFonts w:ascii="仿宋_GB2312" w:eastAsia="仿宋_GB2312" w:hAnsi="Arial" w:cs="Arial" w:hint="eastAsia"/>
          <w:color w:val="666666"/>
          <w:sz w:val="32"/>
          <w:szCs w:val="32"/>
        </w:rPr>
        <w:t>二：青岛科技大学共青团改革实施方案</w:t>
      </w:r>
    </w:p>
    <w:p w:rsidR="00762F99" w:rsidRDefault="00762F99" w:rsidP="00762F99">
      <w:pPr>
        <w:pStyle w:val="a6"/>
        <w:spacing w:line="465" w:lineRule="atLeast"/>
        <w:rPr>
          <w:rFonts w:ascii="Arial" w:hAnsi="Arial" w:cs="Arial"/>
          <w:color w:val="666666"/>
          <w:sz w:val="18"/>
          <w:szCs w:val="18"/>
        </w:rPr>
      </w:pPr>
      <w:r>
        <w:rPr>
          <w:rFonts w:ascii="Times New Roman" w:hAnsi="Times New Roman" w:cs="Times New Roman"/>
          <w:color w:val="666666"/>
          <w:sz w:val="32"/>
          <w:szCs w:val="32"/>
        </w:rPr>
        <w:br w:type="page"/>
      </w:r>
    </w:p>
    <w:p w:rsidR="00762F99" w:rsidRDefault="00762F99" w:rsidP="00762F99">
      <w:pPr>
        <w:pStyle w:val="a6"/>
        <w:spacing w:after="312" w:afterAutospacing="0" w:line="600" w:lineRule="atLeast"/>
        <w:jc w:val="both"/>
        <w:rPr>
          <w:rFonts w:ascii="Arial" w:hAnsi="Arial" w:cs="Arial"/>
          <w:color w:val="666666"/>
          <w:sz w:val="18"/>
          <w:szCs w:val="18"/>
        </w:rPr>
      </w:pPr>
      <w:r>
        <w:rPr>
          <w:rStyle w:val="a7"/>
          <w:rFonts w:cs="Arial" w:hint="eastAsia"/>
          <w:color w:val="666666"/>
          <w:sz w:val="32"/>
          <w:szCs w:val="32"/>
        </w:rPr>
        <w:lastRenderedPageBreak/>
        <w:t>附件一：</w:t>
      </w:r>
    </w:p>
    <w:p w:rsidR="00762F99" w:rsidRDefault="00762F99" w:rsidP="00762F99">
      <w:pPr>
        <w:pStyle w:val="a6"/>
        <w:spacing w:after="312" w:afterAutospacing="0" w:line="600" w:lineRule="atLeast"/>
        <w:jc w:val="center"/>
        <w:rPr>
          <w:rFonts w:ascii="Arial" w:hAnsi="Arial" w:cs="Arial"/>
          <w:color w:val="666666"/>
          <w:sz w:val="18"/>
          <w:szCs w:val="18"/>
        </w:rPr>
      </w:pPr>
      <w:r>
        <w:rPr>
          <w:rStyle w:val="a7"/>
          <w:rFonts w:cs="Arial" w:hint="eastAsia"/>
          <w:color w:val="666666"/>
          <w:sz w:val="32"/>
          <w:szCs w:val="32"/>
        </w:rPr>
        <w:t>青岛科技大学共青团改革推进工作领导小组</w:t>
      </w:r>
    </w:p>
    <w:p w:rsidR="00762F99" w:rsidRDefault="00762F99" w:rsidP="00762F99">
      <w:pPr>
        <w:pStyle w:val="a6"/>
        <w:spacing w:line="600" w:lineRule="atLeast"/>
        <w:ind w:firstLine="640"/>
        <w:rPr>
          <w:rFonts w:ascii="Arial" w:hAnsi="Arial" w:cs="Arial"/>
          <w:color w:val="666666"/>
          <w:sz w:val="18"/>
          <w:szCs w:val="18"/>
        </w:rPr>
      </w:pPr>
      <w:r>
        <w:rPr>
          <w:rFonts w:ascii="仿宋" w:eastAsia="仿宋" w:hAnsi="仿宋" w:cs="Arial" w:hint="eastAsia"/>
          <w:color w:val="000000"/>
          <w:sz w:val="32"/>
          <w:szCs w:val="32"/>
        </w:rPr>
        <w:t>为确保共青团改革工作扎实推进、取得实效，学校党委决定成立共青团改革推进工作领导小组，统筹相关重点工作。（各领导小组成员和办公室主任职务如有变动，由其接任同志自然替补）。</w:t>
      </w:r>
    </w:p>
    <w:p w:rsidR="00762F99" w:rsidRDefault="00762F99" w:rsidP="00762F99">
      <w:pPr>
        <w:pStyle w:val="a6"/>
        <w:spacing w:line="600" w:lineRule="atLeast"/>
        <w:ind w:firstLine="640"/>
        <w:rPr>
          <w:rFonts w:ascii="Arial" w:hAnsi="Arial" w:cs="Arial"/>
          <w:color w:val="666666"/>
          <w:sz w:val="18"/>
          <w:szCs w:val="18"/>
        </w:rPr>
      </w:pPr>
      <w:r>
        <w:rPr>
          <w:rFonts w:ascii="仿宋" w:eastAsia="仿宋" w:hAnsi="仿宋" w:cs="Arial" w:hint="eastAsia"/>
          <w:color w:val="000000"/>
          <w:sz w:val="32"/>
          <w:szCs w:val="32"/>
        </w:rPr>
        <w:t xml:space="preserve">组长：陈克正 </w:t>
      </w:r>
      <w:r>
        <w:rPr>
          <w:rFonts w:hint="eastAsia"/>
          <w:color w:val="000000"/>
          <w:sz w:val="32"/>
          <w:szCs w:val="32"/>
        </w:rPr>
        <w:t> </w:t>
      </w:r>
      <w:r>
        <w:rPr>
          <w:rFonts w:ascii="仿宋" w:eastAsia="仿宋" w:hAnsi="仿宋" w:cs="Arial" w:hint="eastAsia"/>
          <w:color w:val="000000"/>
          <w:sz w:val="32"/>
          <w:szCs w:val="32"/>
        </w:rPr>
        <w:t>党委常委、副校长</w:t>
      </w:r>
    </w:p>
    <w:p w:rsidR="00762F99" w:rsidRDefault="00762F99" w:rsidP="00762F99">
      <w:pPr>
        <w:pStyle w:val="a6"/>
        <w:spacing w:line="600" w:lineRule="atLeast"/>
        <w:ind w:firstLine="640"/>
        <w:rPr>
          <w:rFonts w:ascii="Arial" w:hAnsi="Arial" w:cs="Arial"/>
          <w:color w:val="666666"/>
          <w:sz w:val="18"/>
          <w:szCs w:val="18"/>
        </w:rPr>
      </w:pPr>
      <w:r>
        <w:rPr>
          <w:rFonts w:ascii="仿宋" w:eastAsia="仿宋" w:hAnsi="仿宋" w:cs="Arial" w:hint="eastAsia"/>
          <w:color w:val="000000"/>
          <w:sz w:val="32"/>
          <w:szCs w:val="32"/>
        </w:rPr>
        <w:t xml:space="preserve">成员：郑德前 </w:t>
      </w:r>
      <w:r>
        <w:rPr>
          <w:rFonts w:hint="eastAsia"/>
          <w:color w:val="000000"/>
          <w:sz w:val="32"/>
          <w:szCs w:val="32"/>
        </w:rPr>
        <w:t> </w:t>
      </w:r>
      <w:r>
        <w:rPr>
          <w:rFonts w:ascii="仿宋" w:eastAsia="仿宋" w:hAnsi="仿宋" w:cs="Arial" w:hint="eastAsia"/>
          <w:color w:val="000000"/>
          <w:sz w:val="32"/>
          <w:szCs w:val="32"/>
        </w:rPr>
        <w:t>党委（校长）办公室主任</w:t>
      </w:r>
    </w:p>
    <w:p w:rsidR="00762F99" w:rsidRDefault="00762F99" w:rsidP="00762F99">
      <w:pPr>
        <w:pStyle w:val="a6"/>
        <w:spacing w:line="600" w:lineRule="atLeast"/>
        <w:ind w:firstLine="1600"/>
        <w:rPr>
          <w:rFonts w:ascii="Arial" w:hAnsi="Arial" w:cs="Arial"/>
          <w:color w:val="666666"/>
          <w:sz w:val="18"/>
          <w:szCs w:val="18"/>
        </w:rPr>
      </w:pPr>
      <w:r>
        <w:rPr>
          <w:rFonts w:ascii="仿宋" w:eastAsia="仿宋" w:hAnsi="仿宋" w:cs="Arial" w:hint="eastAsia"/>
          <w:color w:val="000000"/>
          <w:sz w:val="32"/>
          <w:szCs w:val="32"/>
        </w:rPr>
        <w:t xml:space="preserve">聂法良 </w:t>
      </w:r>
      <w:r>
        <w:rPr>
          <w:rFonts w:hint="eastAsia"/>
          <w:color w:val="000000"/>
          <w:sz w:val="32"/>
          <w:szCs w:val="32"/>
        </w:rPr>
        <w:t> </w:t>
      </w:r>
      <w:r>
        <w:rPr>
          <w:rFonts w:ascii="仿宋" w:eastAsia="仿宋" w:hAnsi="仿宋" w:cs="Arial" w:hint="eastAsia"/>
          <w:color w:val="000000"/>
          <w:sz w:val="32"/>
          <w:szCs w:val="32"/>
        </w:rPr>
        <w:t>党委组织部部长</w:t>
      </w:r>
    </w:p>
    <w:p w:rsidR="00762F99" w:rsidRDefault="00762F99" w:rsidP="00762F99">
      <w:pPr>
        <w:pStyle w:val="a6"/>
        <w:spacing w:line="600" w:lineRule="atLeast"/>
        <w:ind w:firstLine="1600"/>
        <w:rPr>
          <w:rFonts w:ascii="Arial" w:hAnsi="Arial" w:cs="Arial"/>
          <w:color w:val="666666"/>
          <w:sz w:val="18"/>
          <w:szCs w:val="18"/>
        </w:rPr>
      </w:pPr>
      <w:proofErr w:type="gramStart"/>
      <w:r>
        <w:rPr>
          <w:rFonts w:ascii="仿宋" w:eastAsia="仿宋" w:hAnsi="仿宋" w:cs="Arial" w:hint="eastAsia"/>
          <w:color w:val="000000"/>
          <w:sz w:val="32"/>
          <w:szCs w:val="32"/>
        </w:rPr>
        <w:t>任允晓</w:t>
      </w:r>
      <w:proofErr w:type="gramEnd"/>
      <w:r>
        <w:rPr>
          <w:rFonts w:ascii="仿宋" w:eastAsia="仿宋" w:hAnsi="仿宋" w:cs="Arial" w:hint="eastAsia"/>
          <w:color w:val="000000"/>
          <w:sz w:val="32"/>
          <w:szCs w:val="32"/>
        </w:rPr>
        <w:t xml:space="preserve"> </w:t>
      </w:r>
      <w:r>
        <w:rPr>
          <w:rFonts w:hint="eastAsia"/>
          <w:color w:val="000000"/>
          <w:sz w:val="32"/>
          <w:szCs w:val="32"/>
        </w:rPr>
        <w:t> </w:t>
      </w:r>
      <w:r>
        <w:rPr>
          <w:rFonts w:ascii="仿宋" w:eastAsia="仿宋" w:hAnsi="仿宋" w:cs="Arial" w:hint="eastAsia"/>
          <w:color w:val="000000"/>
          <w:sz w:val="32"/>
          <w:szCs w:val="32"/>
        </w:rPr>
        <w:t>党委宣传部部长</w:t>
      </w:r>
    </w:p>
    <w:p w:rsidR="00762F99" w:rsidRDefault="00762F99" w:rsidP="00762F99">
      <w:pPr>
        <w:pStyle w:val="a6"/>
        <w:spacing w:line="600" w:lineRule="atLeast"/>
        <w:ind w:firstLine="1600"/>
        <w:rPr>
          <w:rFonts w:ascii="Arial" w:hAnsi="Arial" w:cs="Arial"/>
          <w:color w:val="666666"/>
          <w:sz w:val="18"/>
          <w:szCs w:val="18"/>
        </w:rPr>
      </w:pPr>
      <w:r>
        <w:rPr>
          <w:rFonts w:ascii="仿宋" w:eastAsia="仿宋" w:hAnsi="仿宋" w:cs="Arial" w:hint="eastAsia"/>
          <w:color w:val="000000"/>
          <w:sz w:val="32"/>
          <w:szCs w:val="32"/>
        </w:rPr>
        <w:t xml:space="preserve">陈 </w:t>
      </w:r>
      <w:r>
        <w:rPr>
          <w:rFonts w:hint="eastAsia"/>
          <w:color w:val="000000"/>
          <w:sz w:val="32"/>
          <w:szCs w:val="32"/>
        </w:rPr>
        <w:t> </w:t>
      </w:r>
      <w:r>
        <w:rPr>
          <w:rFonts w:ascii="仿宋" w:eastAsia="仿宋" w:hAnsi="仿宋" w:cs="Arial" w:hint="eastAsia"/>
          <w:color w:val="000000"/>
          <w:sz w:val="32"/>
          <w:szCs w:val="32"/>
        </w:rPr>
        <w:t xml:space="preserve">刚 </w:t>
      </w:r>
      <w:r>
        <w:rPr>
          <w:rFonts w:hint="eastAsia"/>
          <w:color w:val="000000"/>
          <w:sz w:val="32"/>
          <w:szCs w:val="32"/>
        </w:rPr>
        <w:t> </w:t>
      </w:r>
      <w:r>
        <w:rPr>
          <w:rFonts w:ascii="仿宋" w:eastAsia="仿宋" w:hAnsi="仿宋" w:cs="Arial" w:hint="eastAsia"/>
          <w:color w:val="000000"/>
          <w:sz w:val="32"/>
          <w:szCs w:val="32"/>
        </w:rPr>
        <w:t>党委学工部部长</w:t>
      </w:r>
    </w:p>
    <w:p w:rsidR="00762F99" w:rsidRDefault="00762F99" w:rsidP="00762F99">
      <w:pPr>
        <w:pStyle w:val="a6"/>
        <w:spacing w:line="600" w:lineRule="atLeast"/>
        <w:ind w:firstLine="1600"/>
        <w:rPr>
          <w:rFonts w:ascii="Arial" w:hAnsi="Arial" w:cs="Arial"/>
          <w:color w:val="666666"/>
          <w:sz w:val="18"/>
          <w:szCs w:val="18"/>
        </w:rPr>
      </w:pPr>
      <w:proofErr w:type="gramStart"/>
      <w:r>
        <w:rPr>
          <w:rFonts w:ascii="仿宋" w:eastAsia="仿宋" w:hAnsi="仿宋" w:cs="Arial" w:hint="eastAsia"/>
          <w:color w:val="000000"/>
          <w:sz w:val="32"/>
          <w:szCs w:val="32"/>
        </w:rPr>
        <w:t>吴俊飞</w:t>
      </w:r>
      <w:proofErr w:type="gramEnd"/>
      <w:r>
        <w:rPr>
          <w:rFonts w:ascii="仿宋" w:eastAsia="仿宋" w:hAnsi="仿宋" w:cs="Arial" w:hint="eastAsia"/>
          <w:color w:val="000000"/>
          <w:sz w:val="32"/>
          <w:szCs w:val="32"/>
        </w:rPr>
        <w:t xml:space="preserve"> </w:t>
      </w:r>
      <w:r>
        <w:rPr>
          <w:rFonts w:hint="eastAsia"/>
          <w:color w:val="000000"/>
          <w:sz w:val="32"/>
          <w:szCs w:val="32"/>
        </w:rPr>
        <w:t> </w:t>
      </w:r>
      <w:r>
        <w:rPr>
          <w:rFonts w:ascii="仿宋" w:eastAsia="仿宋" w:hAnsi="仿宋" w:cs="Arial" w:hint="eastAsia"/>
          <w:color w:val="000000"/>
          <w:sz w:val="32"/>
          <w:szCs w:val="32"/>
        </w:rPr>
        <w:t>党委</w:t>
      </w:r>
      <w:proofErr w:type="gramStart"/>
      <w:r>
        <w:rPr>
          <w:rFonts w:ascii="仿宋" w:eastAsia="仿宋" w:hAnsi="仿宋" w:cs="Arial" w:hint="eastAsia"/>
          <w:color w:val="000000"/>
          <w:sz w:val="32"/>
          <w:szCs w:val="32"/>
        </w:rPr>
        <w:t>研</w:t>
      </w:r>
      <w:proofErr w:type="gramEnd"/>
      <w:r>
        <w:rPr>
          <w:rFonts w:ascii="仿宋" w:eastAsia="仿宋" w:hAnsi="仿宋" w:cs="Arial" w:hint="eastAsia"/>
          <w:color w:val="000000"/>
          <w:sz w:val="32"/>
          <w:szCs w:val="32"/>
        </w:rPr>
        <w:t>工部部长</w:t>
      </w:r>
    </w:p>
    <w:p w:rsidR="00762F99" w:rsidRDefault="00762F99" w:rsidP="00762F99">
      <w:pPr>
        <w:pStyle w:val="a6"/>
        <w:spacing w:line="600" w:lineRule="atLeast"/>
        <w:ind w:firstLine="1600"/>
        <w:rPr>
          <w:rFonts w:ascii="Arial" w:hAnsi="Arial" w:cs="Arial"/>
          <w:color w:val="666666"/>
          <w:sz w:val="18"/>
          <w:szCs w:val="18"/>
        </w:rPr>
      </w:pPr>
      <w:r>
        <w:rPr>
          <w:rFonts w:ascii="仿宋" w:eastAsia="仿宋" w:hAnsi="仿宋" w:cs="Arial" w:hint="eastAsia"/>
          <w:color w:val="000000"/>
          <w:sz w:val="32"/>
          <w:szCs w:val="32"/>
        </w:rPr>
        <w:t xml:space="preserve">王 </w:t>
      </w:r>
      <w:r>
        <w:rPr>
          <w:rFonts w:hint="eastAsia"/>
          <w:color w:val="000000"/>
          <w:sz w:val="32"/>
          <w:szCs w:val="32"/>
        </w:rPr>
        <w:t> </w:t>
      </w:r>
      <w:r>
        <w:rPr>
          <w:rFonts w:ascii="仿宋" w:eastAsia="仿宋" w:hAnsi="仿宋" w:cs="Arial" w:hint="eastAsia"/>
          <w:color w:val="000000"/>
          <w:sz w:val="32"/>
          <w:szCs w:val="32"/>
        </w:rPr>
        <w:t xml:space="preserve">霞 </w:t>
      </w:r>
      <w:r>
        <w:rPr>
          <w:rFonts w:hint="eastAsia"/>
          <w:color w:val="000000"/>
          <w:sz w:val="32"/>
          <w:szCs w:val="32"/>
        </w:rPr>
        <w:t> </w:t>
      </w:r>
      <w:r>
        <w:rPr>
          <w:rFonts w:ascii="仿宋" w:eastAsia="仿宋" w:hAnsi="仿宋" w:cs="Arial" w:hint="eastAsia"/>
          <w:color w:val="000000"/>
          <w:sz w:val="32"/>
          <w:szCs w:val="32"/>
        </w:rPr>
        <w:t>教务处处长</w:t>
      </w:r>
    </w:p>
    <w:p w:rsidR="00762F99" w:rsidRDefault="00762F99" w:rsidP="00762F99">
      <w:pPr>
        <w:pStyle w:val="a6"/>
        <w:spacing w:line="600" w:lineRule="atLeast"/>
        <w:ind w:firstLine="1600"/>
        <w:rPr>
          <w:rFonts w:ascii="Arial" w:hAnsi="Arial" w:cs="Arial"/>
          <w:color w:val="666666"/>
          <w:sz w:val="18"/>
          <w:szCs w:val="18"/>
        </w:rPr>
      </w:pPr>
      <w:r>
        <w:rPr>
          <w:rFonts w:ascii="仿宋" w:eastAsia="仿宋" w:hAnsi="仿宋" w:cs="Arial" w:hint="eastAsia"/>
          <w:color w:val="000000"/>
          <w:sz w:val="32"/>
          <w:szCs w:val="32"/>
        </w:rPr>
        <w:t xml:space="preserve">王 </w:t>
      </w:r>
      <w:r>
        <w:rPr>
          <w:rFonts w:hint="eastAsia"/>
          <w:color w:val="000000"/>
          <w:sz w:val="32"/>
          <w:szCs w:val="32"/>
        </w:rPr>
        <w:t> </w:t>
      </w:r>
      <w:r>
        <w:rPr>
          <w:rFonts w:ascii="仿宋" w:eastAsia="仿宋" w:hAnsi="仿宋" w:cs="Arial" w:hint="eastAsia"/>
          <w:color w:val="000000"/>
          <w:sz w:val="32"/>
          <w:szCs w:val="32"/>
        </w:rPr>
        <w:t xml:space="preserve">雷 </w:t>
      </w:r>
      <w:r>
        <w:rPr>
          <w:rFonts w:hint="eastAsia"/>
          <w:color w:val="000000"/>
          <w:sz w:val="32"/>
          <w:szCs w:val="32"/>
        </w:rPr>
        <w:t> </w:t>
      </w:r>
      <w:r>
        <w:rPr>
          <w:rFonts w:ascii="仿宋" w:eastAsia="仿宋" w:hAnsi="仿宋" w:cs="Arial" w:hint="eastAsia"/>
          <w:color w:val="000000"/>
          <w:sz w:val="32"/>
          <w:szCs w:val="32"/>
        </w:rPr>
        <w:t>人事处处长</w:t>
      </w:r>
    </w:p>
    <w:p w:rsidR="00762F99" w:rsidRDefault="00762F99" w:rsidP="00762F99">
      <w:pPr>
        <w:pStyle w:val="a6"/>
        <w:spacing w:line="600" w:lineRule="atLeast"/>
        <w:ind w:firstLine="1600"/>
        <w:rPr>
          <w:rFonts w:ascii="Arial" w:hAnsi="Arial" w:cs="Arial"/>
          <w:color w:val="666666"/>
          <w:sz w:val="18"/>
          <w:szCs w:val="18"/>
        </w:rPr>
      </w:pPr>
      <w:r>
        <w:rPr>
          <w:rFonts w:ascii="仿宋" w:eastAsia="仿宋" w:hAnsi="仿宋" w:cs="Arial" w:hint="eastAsia"/>
          <w:color w:val="000000"/>
          <w:sz w:val="32"/>
          <w:szCs w:val="32"/>
        </w:rPr>
        <w:t xml:space="preserve">刘天真 </w:t>
      </w:r>
      <w:r>
        <w:rPr>
          <w:rFonts w:hint="eastAsia"/>
          <w:color w:val="000000"/>
          <w:sz w:val="32"/>
          <w:szCs w:val="32"/>
        </w:rPr>
        <w:t> </w:t>
      </w:r>
      <w:r>
        <w:rPr>
          <w:rFonts w:ascii="仿宋" w:eastAsia="仿宋" w:hAnsi="仿宋" w:cs="Arial" w:hint="eastAsia"/>
          <w:color w:val="000000"/>
          <w:sz w:val="32"/>
          <w:szCs w:val="32"/>
        </w:rPr>
        <w:t>财务处处长</w:t>
      </w:r>
    </w:p>
    <w:p w:rsidR="00762F99" w:rsidRDefault="00762F99" w:rsidP="00762F99">
      <w:pPr>
        <w:pStyle w:val="a6"/>
        <w:spacing w:line="600" w:lineRule="atLeast"/>
        <w:ind w:firstLine="1600"/>
        <w:rPr>
          <w:rFonts w:ascii="Arial" w:hAnsi="Arial" w:cs="Arial"/>
          <w:color w:val="666666"/>
          <w:sz w:val="18"/>
          <w:szCs w:val="18"/>
        </w:rPr>
      </w:pPr>
      <w:r>
        <w:rPr>
          <w:rFonts w:ascii="仿宋" w:eastAsia="仿宋" w:hAnsi="仿宋" w:cs="Arial" w:hint="eastAsia"/>
          <w:color w:val="000000"/>
          <w:sz w:val="32"/>
          <w:szCs w:val="32"/>
        </w:rPr>
        <w:t xml:space="preserve">张宜恒 </w:t>
      </w:r>
      <w:r>
        <w:rPr>
          <w:rFonts w:hint="eastAsia"/>
          <w:color w:val="000000"/>
          <w:sz w:val="32"/>
          <w:szCs w:val="32"/>
        </w:rPr>
        <w:t> </w:t>
      </w:r>
      <w:r>
        <w:rPr>
          <w:rFonts w:ascii="仿宋" w:eastAsia="仿宋" w:hAnsi="仿宋" w:cs="Arial" w:hint="eastAsia"/>
          <w:color w:val="000000"/>
          <w:sz w:val="32"/>
          <w:szCs w:val="32"/>
        </w:rPr>
        <w:t>国际交流合作处处长</w:t>
      </w:r>
    </w:p>
    <w:p w:rsidR="00762F99" w:rsidRDefault="00762F99" w:rsidP="00762F99">
      <w:pPr>
        <w:pStyle w:val="a6"/>
        <w:spacing w:line="600" w:lineRule="atLeast"/>
        <w:ind w:firstLine="1600"/>
        <w:rPr>
          <w:rFonts w:ascii="Arial" w:hAnsi="Arial" w:cs="Arial"/>
          <w:color w:val="666666"/>
          <w:sz w:val="18"/>
          <w:szCs w:val="18"/>
        </w:rPr>
      </w:pPr>
      <w:r>
        <w:rPr>
          <w:rFonts w:ascii="仿宋" w:eastAsia="仿宋" w:hAnsi="仿宋" w:cs="Arial" w:hint="eastAsia"/>
          <w:color w:val="000000"/>
          <w:sz w:val="32"/>
          <w:szCs w:val="32"/>
        </w:rPr>
        <w:lastRenderedPageBreak/>
        <w:t xml:space="preserve">顾海明 </w:t>
      </w:r>
      <w:r>
        <w:rPr>
          <w:rFonts w:hint="eastAsia"/>
          <w:color w:val="000000"/>
          <w:sz w:val="32"/>
          <w:szCs w:val="32"/>
        </w:rPr>
        <w:t> </w:t>
      </w:r>
      <w:r>
        <w:rPr>
          <w:rFonts w:ascii="仿宋" w:eastAsia="仿宋" w:hAnsi="仿宋" w:cs="Arial" w:hint="eastAsia"/>
          <w:color w:val="000000"/>
          <w:sz w:val="32"/>
          <w:szCs w:val="32"/>
        </w:rPr>
        <w:t>网络安全与信息化建设办公室主任</w:t>
      </w:r>
    </w:p>
    <w:p w:rsidR="00762F99" w:rsidRDefault="00762F99" w:rsidP="00762F99">
      <w:pPr>
        <w:pStyle w:val="a6"/>
        <w:spacing w:line="600" w:lineRule="atLeast"/>
        <w:ind w:firstLine="1600"/>
        <w:rPr>
          <w:rFonts w:ascii="Arial" w:hAnsi="Arial" w:cs="Arial"/>
          <w:color w:val="666666"/>
          <w:sz w:val="18"/>
          <w:szCs w:val="18"/>
        </w:rPr>
      </w:pPr>
      <w:r>
        <w:rPr>
          <w:rFonts w:ascii="仿宋" w:eastAsia="仿宋" w:hAnsi="仿宋" w:cs="Arial" w:hint="eastAsia"/>
          <w:color w:val="000000"/>
          <w:sz w:val="32"/>
          <w:szCs w:val="32"/>
        </w:rPr>
        <w:t xml:space="preserve">王锋业 </w:t>
      </w:r>
      <w:r>
        <w:rPr>
          <w:rFonts w:hint="eastAsia"/>
          <w:color w:val="000000"/>
          <w:sz w:val="32"/>
          <w:szCs w:val="32"/>
        </w:rPr>
        <w:t> </w:t>
      </w:r>
      <w:r>
        <w:rPr>
          <w:rFonts w:ascii="仿宋" w:eastAsia="仿宋" w:hAnsi="仿宋" w:cs="Arial" w:hint="eastAsia"/>
          <w:color w:val="000000"/>
          <w:sz w:val="32"/>
          <w:szCs w:val="32"/>
        </w:rPr>
        <w:t>校团委书记</w:t>
      </w:r>
    </w:p>
    <w:p w:rsidR="00762F99" w:rsidRDefault="00762F99" w:rsidP="00762F99">
      <w:pPr>
        <w:pStyle w:val="a6"/>
        <w:spacing w:line="600" w:lineRule="atLeast"/>
        <w:ind w:firstLine="1600"/>
        <w:rPr>
          <w:rFonts w:ascii="Arial" w:hAnsi="Arial" w:cs="Arial"/>
          <w:color w:val="666666"/>
          <w:sz w:val="18"/>
          <w:szCs w:val="18"/>
        </w:rPr>
      </w:pPr>
      <w:r>
        <w:rPr>
          <w:rFonts w:ascii="仿宋" w:eastAsia="仿宋" w:hAnsi="仿宋" w:cs="Arial" w:hint="eastAsia"/>
          <w:color w:val="000000"/>
          <w:sz w:val="32"/>
          <w:szCs w:val="32"/>
        </w:rPr>
        <w:t>高密校区分党委副书记、各学院分管学生工作的党总支副书记</w:t>
      </w:r>
    </w:p>
    <w:p w:rsidR="00762F99" w:rsidRDefault="00762F99" w:rsidP="00762F99">
      <w:pPr>
        <w:pStyle w:val="a6"/>
        <w:spacing w:line="600" w:lineRule="atLeast"/>
        <w:ind w:firstLine="640"/>
        <w:rPr>
          <w:rFonts w:ascii="Arial" w:hAnsi="Arial" w:cs="Arial"/>
          <w:color w:val="666666"/>
          <w:sz w:val="18"/>
          <w:szCs w:val="18"/>
        </w:rPr>
      </w:pPr>
      <w:r>
        <w:rPr>
          <w:rFonts w:ascii="仿宋" w:eastAsia="仿宋" w:hAnsi="仿宋" w:cs="Arial" w:hint="eastAsia"/>
          <w:color w:val="000000"/>
          <w:sz w:val="32"/>
          <w:szCs w:val="32"/>
        </w:rPr>
        <w:t>领导小组下设办公室，王锋业同志兼任办公室主任。</w:t>
      </w:r>
    </w:p>
    <w:p w:rsidR="00762F99" w:rsidRDefault="00762F99" w:rsidP="00762F99">
      <w:pPr>
        <w:pStyle w:val="a6"/>
        <w:spacing w:after="312" w:afterAutospacing="0" w:line="600" w:lineRule="atLeast"/>
        <w:jc w:val="both"/>
        <w:rPr>
          <w:rFonts w:ascii="Arial" w:hAnsi="Arial" w:cs="Arial"/>
          <w:color w:val="666666"/>
          <w:sz w:val="18"/>
          <w:szCs w:val="18"/>
        </w:rPr>
      </w:pPr>
      <w:r>
        <w:rPr>
          <w:rStyle w:val="a7"/>
          <w:rFonts w:cs="Arial" w:hint="eastAsia"/>
          <w:color w:val="666666"/>
          <w:sz w:val="32"/>
          <w:szCs w:val="32"/>
        </w:rPr>
        <w:t>附件二：</w:t>
      </w:r>
    </w:p>
    <w:p w:rsidR="00762F99" w:rsidRDefault="00762F99" w:rsidP="00762F99">
      <w:pPr>
        <w:pStyle w:val="a6"/>
        <w:spacing w:after="312" w:afterAutospacing="0" w:line="600" w:lineRule="atLeast"/>
        <w:jc w:val="center"/>
        <w:rPr>
          <w:rFonts w:ascii="Arial" w:hAnsi="Arial" w:cs="Arial"/>
          <w:color w:val="666666"/>
          <w:sz w:val="18"/>
          <w:szCs w:val="18"/>
        </w:rPr>
      </w:pPr>
      <w:r>
        <w:rPr>
          <w:rStyle w:val="a7"/>
          <w:rFonts w:cs="Arial" w:hint="eastAsia"/>
          <w:color w:val="666666"/>
          <w:sz w:val="32"/>
          <w:szCs w:val="32"/>
        </w:rPr>
        <w:t>青岛科技大学共青团改革实施方案</w:t>
      </w:r>
    </w:p>
    <w:p w:rsidR="00762F99" w:rsidRDefault="00762F99" w:rsidP="00762F99">
      <w:pPr>
        <w:pStyle w:val="a6"/>
        <w:spacing w:line="600" w:lineRule="atLeast"/>
        <w:ind w:firstLine="640"/>
        <w:rPr>
          <w:rFonts w:ascii="Arial" w:hAnsi="Arial" w:cs="Arial"/>
          <w:color w:val="666666"/>
          <w:sz w:val="18"/>
          <w:szCs w:val="18"/>
        </w:rPr>
      </w:pPr>
      <w:r>
        <w:rPr>
          <w:rFonts w:ascii="仿宋" w:eastAsia="仿宋" w:hAnsi="仿宋" w:cs="Arial" w:hint="eastAsia"/>
          <w:color w:val="666666"/>
          <w:sz w:val="32"/>
          <w:szCs w:val="32"/>
        </w:rPr>
        <w:t>为贯彻落实《方案》精神，落实好青岛科技大学共青团改革的各项目标任务，全面推进共青团“凝聚青年、服务大局、当好桥梁、从严治团”四维工作格局，明确共青团改革的路线图、责任人，特制定本实施方案。</w:t>
      </w:r>
    </w:p>
    <w:p w:rsidR="00762F99" w:rsidRDefault="00762F99" w:rsidP="00762F99">
      <w:pPr>
        <w:pStyle w:val="a6"/>
        <w:spacing w:line="600" w:lineRule="atLeast"/>
        <w:ind w:firstLine="640"/>
        <w:rPr>
          <w:rFonts w:ascii="Arial" w:hAnsi="Arial" w:cs="Arial"/>
          <w:color w:val="666666"/>
          <w:sz w:val="18"/>
          <w:szCs w:val="18"/>
        </w:rPr>
      </w:pPr>
      <w:r>
        <w:rPr>
          <w:rFonts w:ascii="方正兰亭超细黑简体" w:eastAsia="方正兰亭超细黑简体" w:hAnsi="Arial" w:cs="Arial" w:hint="eastAsia"/>
          <w:color w:val="666666"/>
          <w:sz w:val="32"/>
          <w:szCs w:val="32"/>
        </w:rPr>
        <w:t>一、加强党建带团建，强化党对共青团工作的领导</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t>（一）加强党对共青团、学生会组织的领导</w:t>
      </w:r>
    </w:p>
    <w:p w:rsidR="00762F99" w:rsidRDefault="00762F99" w:rsidP="00762F99">
      <w:pPr>
        <w:pStyle w:val="a6"/>
        <w:spacing w:line="600" w:lineRule="atLeast"/>
        <w:ind w:firstLine="560"/>
        <w:rPr>
          <w:rFonts w:ascii="Arial" w:hAnsi="Arial" w:cs="Arial"/>
          <w:color w:val="666666"/>
          <w:sz w:val="18"/>
          <w:szCs w:val="18"/>
        </w:rPr>
      </w:pPr>
      <w:r>
        <w:rPr>
          <w:rStyle w:val="a7"/>
          <w:rFonts w:ascii="仿宋" w:eastAsia="仿宋" w:hAnsi="仿宋" w:cs="Arial" w:hint="eastAsia"/>
          <w:color w:val="666666"/>
          <w:sz w:val="32"/>
          <w:szCs w:val="32"/>
        </w:rPr>
        <w:t>具体举措：</w:t>
      </w:r>
      <w:r>
        <w:rPr>
          <w:rFonts w:ascii="仿宋" w:eastAsia="仿宋" w:hAnsi="仿宋" w:cs="Arial" w:hint="eastAsia"/>
          <w:color w:val="666666"/>
          <w:sz w:val="32"/>
          <w:szCs w:val="32"/>
        </w:rPr>
        <w:t>1.将学校共青团、学生会组织改革纳入到学校党建工作体系，能够将共青团、学生会组织改革纳入到党委研究议题。</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t>责任单位：党委办公室、党委组织部</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lastRenderedPageBreak/>
        <w:t>责任人：郑德前、聂法良</w:t>
      </w:r>
    </w:p>
    <w:p w:rsidR="00762F99" w:rsidRDefault="00762F99" w:rsidP="00762F99">
      <w:pPr>
        <w:pStyle w:val="a6"/>
        <w:spacing w:line="600" w:lineRule="atLeast"/>
        <w:ind w:firstLine="560"/>
        <w:rPr>
          <w:rFonts w:ascii="Arial" w:hAnsi="Arial" w:cs="Arial"/>
          <w:color w:val="666666"/>
          <w:sz w:val="18"/>
          <w:szCs w:val="18"/>
        </w:rPr>
      </w:pPr>
      <w:r>
        <w:rPr>
          <w:rFonts w:ascii="仿宋" w:eastAsia="仿宋" w:hAnsi="仿宋" w:cs="Arial" w:hint="eastAsia"/>
          <w:color w:val="666666"/>
          <w:sz w:val="32"/>
          <w:szCs w:val="32"/>
        </w:rPr>
        <w:t>2.完善团干部的专、兼、挂制度。在学校、学院两级打造专职、兼职、挂职相结合的学校共青团干部队伍。在校团委，从青年教师中选任至少一名兼职或挂职副书记、从青年学生中选任至少两名兼职副书记，确保校级团委班子成员中挂职和兼职副书记的比例不低于50%。鼓励各学院在青年教师、学生中选任兼职团干部。各单位选任完成后，学校以团字号文件的形式公布。</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t>责任单位：党委组织部、校团委、各分团委、高密校区团委</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t>责任人：聂法良、王锋业、各分团委书记、高密校区团委书记</w:t>
      </w:r>
    </w:p>
    <w:p w:rsidR="00762F99" w:rsidRDefault="00762F99" w:rsidP="00762F99">
      <w:pPr>
        <w:pStyle w:val="a6"/>
        <w:spacing w:line="600" w:lineRule="atLeast"/>
        <w:ind w:firstLine="640"/>
        <w:rPr>
          <w:rFonts w:ascii="Arial" w:hAnsi="Arial" w:cs="Arial"/>
          <w:color w:val="666666"/>
          <w:sz w:val="18"/>
          <w:szCs w:val="18"/>
        </w:rPr>
      </w:pPr>
      <w:r>
        <w:rPr>
          <w:rFonts w:ascii="方正兰亭超细黑简体" w:eastAsia="方正兰亭超细黑简体" w:hAnsi="Arial" w:cs="Arial" w:hint="eastAsia"/>
          <w:color w:val="666666"/>
          <w:sz w:val="32"/>
          <w:szCs w:val="32"/>
        </w:rPr>
        <w:t>二、创新基层共青团组织建设，扩大工作有效覆盖面</w:t>
      </w:r>
    </w:p>
    <w:p w:rsidR="00762F99" w:rsidRDefault="00762F99" w:rsidP="00762F99">
      <w:pPr>
        <w:pStyle w:val="a6"/>
        <w:spacing w:line="600" w:lineRule="atLeast"/>
        <w:ind w:left="480"/>
        <w:rPr>
          <w:rFonts w:ascii="Arial" w:hAnsi="Arial" w:cs="Arial"/>
          <w:color w:val="666666"/>
          <w:sz w:val="18"/>
          <w:szCs w:val="18"/>
        </w:rPr>
      </w:pPr>
      <w:r>
        <w:rPr>
          <w:rStyle w:val="a7"/>
          <w:rFonts w:ascii="仿宋" w:eastAsia="仿宋" w:hAnsi="仿宋" w:cs="Arial" w:hint="eastAsia"/>
          <w:color w:val="666666"/>
          <w:sz w:val="32"/>
          <w:szCs w:val="32"/>
        </w:rPr>
        <w:t>（二）加强分团委委员会建设</w:t>
      </w:r>
    </w:p>
    <w:p w:rsidR="00762F99" w:rsidRDefault="00762F99" w:rsidP="00762F99">
      <w:pPr>
        <w:pStyle w:val="a6"/>
        <w:spacing w:line="600" w:lineRule="atLeast"/>
        <w:rPr>
          <w:rFonts w:ascii="Arial" w:hAnsi="Arial" w:cs="Arial"/>
          <w:color w:val="666666"/>
          <w:sz w:val="18"/>
          <w:szCs w:val="18"/>
        </w:rPr>
      </w:pPr>
      <w:r>
        <w:rPr>
          <w:rStyle w:val="a7"/>
          <w:rFonts w:hint="eastAsia"/>
          <w:color w:val="666666"/>
          <w:sz w:val="32"/>
          <w:szCs w:val="32"/>
        </w:rPr>
        <w:t> </w:t>
      </w:r>
      <w:r>
        <w:rPr>
          <w:rStyle w:val="a7"/>
          <w:rFonts w:ascii="仿宋" w:eastAsia="仿宋" w:hAnsi="仿宋" w:cs="Arial" w:hint="eastAsia"/>
          <w:color w:val="666666"/>
          <w:sz w:val="32"/>
          <w:szCs w:val="32"/>
        </w:rPr>
        <w:t xml:space="preserve"> </w:t>
      </w:r>
      <w:r>
        <w:rPr>
          <w:rStyle w:val="a7"/>
          <w:rFonts w:hint="eastAsia"/>
          <w:color w:val="666666"/>
          <w:sz w:val="32"/>
          <w:szCs w:val="32"/>
        </w:rPr>
        <w:t> </w:t>
      </w:r>
      <w:r>
        <w:rPr>
          <w:rStyle w:val="a7"/>
          <w:rFonts w:ascii="仿宋" w:eastAsia="仿宋" w:hAnsi="仿宋" w:cs="Arial" w:hint="eastAsia"/>
          <w:color w:val="666666"/>
          <w:sz w:val="32"/>
          <w:szCs w:val="32"/>
        </w:rPr>
        <w:t>具体举措：</w:t>
      </w:r>
      <w:r>
        <w:rPr>
          <w:rFonts w:ascii="仿宋" w:eastAsia="仿宋" w:hAnsi="仿宋" w:cs="Arial" w:hint="eastAsia"/>
          <w:color w:val="666666"/>
          <w:sz w:val="32"/>
          <w:szCs w:val="32"/>
        </w:rPr>
        <w:t>1.分团委一般由五到七人组成，设书记一人，可设副书记不超过三人（其中有一名负责研究生团的工作，专兼挂职均可），其他委员的设立可根据工作需要和学院实际来决定，一般设有组织委员和宣传委员。</w:t>
      </w:r>
    </w:p>
    <w:p w:rsidR="00762F99" w:rsidRDefault="00762F99" w:rsidP="00762F99">
      <w:pPr>
        <w:pStyle w:val="a6"/>
        <w:spacing w:line="600" w:lineRule="atLeast"/>
        <w:ind w:left="560"/>
        <w:rPr>
          <w:rFonts w:ascii="Arial" w:hAnsi="Arial" w:cs="Arial"/>
          <w:color w:val="666666"/>
          <w:sz w:val="18"/>
          <w:szCs w:val="18"/>
        </w:rPr>
      </w:pPr>
      <w:r>
        <w:rPr>
          <w:rStyle w:val="a7"/>
          <w:rFonts w:ascii="仿宋" w:eastAsia="仿宋" w:hAnsi="仿宋" w:cs="Arial" w:hint="eastAsia"/>
          <w:color w:val="666666"/>
          <w:sz w:val="32"/>
          <w:szCs w:val="32"/>
        </w:rPr>
        <w:lastRenderedPageBreak/>
        <w:t>责任单位：党委组织部、校团委、各分团委、高密校区团委</w:t>
      </w:r>
    </w:p>
    <w:p w:rsidR="00762F99" w:rsidRDefault="00762F99" w:rsidP="00762F99">
      <w:pPr>
        <w:pStyle w:val="a6"/>
        <w:spacing w:line="600" w:lineRule="atLeast"/>
        <w:ind w:left="560"/>
        <w:rPr>
          <w:rFonts w:ascii="Arial" w:hAnsi="Arial" w:cs="Arial"/>
          <w:color w:val="666666"/>
          <w:sz w:val="18"/>
          <w:szCs w:val="18"/>
        </w:rPr>
      </w:pPr>
      <w:r>
        <w:rPr>
          <w:rStyle w:val="a7"/>
          <w:rFonts w:ascii="仿宋" w:eastAsia="仿宋" w:hAnsi="仿宋" w:cs="Arial" w:hint="eastAsia"/>
          <w:color w:val="666666"/>
          <w:sz w:val="32"/>
          <w:szCs w:val="32"/>
        </w:rPr>
        <w:t>责任人：聂法良、王锋业、各分团委书记、高密校区团委书记</w:t>
      </w:r>
    </w:p>
    <w:p w:rsidR="00762F99" w:rsidRDefault="00762F99" w:rsidP="00762F99">
      <w:pPr>
        <w:pStyle w:val="a6"/>
        <w:spacing w:line="600" w:lineRule="atLeast"/>
        <w:ind w:firstLine="800"/>
        <w:rPr>
          <w:rFonts w:ascii="Arial" w:hAnsi="Arial" w:cs="Arial"/>
          <w:color w:val="666666"/>
          <w:sz w:val="18"/>
          <w:szCs w:val="18"/>
        </w:rPr>
      </w:pPr>
      <w:r>
        <w:rPr>
          <w:rFonts w:ascii="仿宋" w:eastAsia="仿宋" w:hAnsi="仿宋" w:cs="Arial" w:hint="eastAsia"/>
          <w:color w:val="666666"/>
          <w:sz w:val="32"/>
          <w:szCs w:val="32"/>
        </w:rPr>
        <w:t>2.分团委委员由学院辅导员、青年教师兼任或择优选拔学生担任，学生在分团委委员会中所占比例不超过60%。校团委将在每年10-11月份以团字号文件形式公布各基层团组织建设情况，对每一位分团委委员的姓名、职务进行公示公布，并在日常工作中，如评奖评优、活动经费申请等给予支持。</w:t>
      </w:r>
    </w:p>
    <w:p w:rsidR="00762F99" w:rsidRDefault="00762F99" w:rsidP="00762F99">
      <w:pPr>
        <w:pStyle w:val="a6"/>
        <w:spacing w:line="600" w:lineRule="atLeast"/>
        <w:ind w:left="560"/>
        <w:rPr>
          <w:rFonts w:ascii="Arial" w:hAnsi="Arial" w:cs="Arial"/>
          <w:color w:val="666666"/>
          <w:sz w:val="18"/>
          <w:szCs w:val="18"/>
        </w:rPr>
      </w:pPr>
      <w:r>
        <w:rPr>
          <w:rStyle w:val="a7"/>
          <w:rFonts w:ascii="仿宋" w:eastAsia="仿宋" w:hAnsi="仿宋" w:cs="Arial" w:hint="eastAsia"/>
          <w:color w:val="666666"/>
          <w:sz w:val="32"/>
          <w:szCs w:val="32"/>
        </w:rPr>
        <w:t>责任单位：校团委、各分团委、高密校区团委</w:t>
      </w:r>
    </w:p>
    <w:p w:rsidR="00762F99" w:rsidRDefault="00762F99" w:rsidP="00762F99">
      <w:pPr>
        <w:pStyle w:val="a6"/>
        <w:spacing w:line="600" w:lineRule="atLeast"/>
        <w:ind w:left="560"/>
        <w:rPr>
          <w:rFonts w:ascii="Arial" w:hAnsi="Arial" w:cs="Arial"/>
          <w:color w:val="666666"/>
          <w:sz w:val="18"/>
          <w:szCs w:val="18"/>
        </w:rPr>
      </w:pPr>
      <w:r>
        <w:rPr>
          <w:rStyle w:val="a7"/>
          <w:rFonts w:ascii="仿宋" w:eastAsia="仿宋" w:hAnsi="仿宋" w:cs="Arial" w:hint="eastAsia"/>
          <w:color w:val="666666"/>
          <w:sz w:val="32"/>
          <w:szCs w:val="32"/>
        </w:rPr>
        <w:t>责任人：王锋业、各分团委书记、高密校区团委书记</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t>（三）做好后勤团建工作</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t>具体举措：</w:t>
      </w:r>
      <w:r>
        <w:rPr>
          <w:rFonts w:ascii="仿宋" w:eastAsia="仿宋" w:hAnsi="仿宋" w:cs="Arial" w:hint="eastAsia"/>
          <w:color w:val="666666"/>
          <w:sz w:val="32"/>
          <w:szCs w:val="32"/>
        </w:rPr>
        <w:t>针对后勤系统青年教师和青年职工等群体，进一步依托青年教职工群体团建工作，加强服务联系。</w:t>
      </w:r>
    </w:p>
    <w:p w:rsidR="00762F99" w:rsidRDefault="00762F99" w:rsidP="00762F99">
      <w:pPr>
        <w:pStyle w:val="a6"/>
        <w:spacing w:line="600" w:lineRule="atLeast"/>
        <w:ind w:left="560"/>
        <w:rPr>
          <w:rFonts w:ascii="Arial" w:hAnsi="Arial" w:cs="Arial"/>
          <w:color w:val="666666"/>
          <w:sz w:val="18"/>
          <w:szCs w:val="18"/>
        </w:rPr>
      </w:pPr>
      <w:r>
        <w:rPr>
          <w:rStyle w:val="a7"/>
          <w:rFonts w:ascii="仿宋" w:eastAsia="仿宋" w:hAnsi="仿宋" w:cs="Arial" w:hint="eastAsia"/>
          <w:color w:val="666666"/>
          <w:sz w:val="32"/>
          <w:szCs w:val="32"/>
        </w:rPr>
        <w:t>责任单位：后勤分团委</w:t>
      </w:r>
    </w:p>
    <w:p w:rsidR="00762F99" w:rsidRDefault="00762F99" w:rsidP="00762F99">
      <w:pPr>
        <w:pStyle w:val="a6"/>
        <w:spacing w:line="600" w:lineRule="atLeast"/>
        <w:ind w:left="560"/>
        <w:rPr>
          <w:rFonts w:ascii="Arial" w:hAnsi="Arial" w:cs="Arial"/>
          <w:color w:val="666666"/>
          <w:sz w:val="18"/>
          <w:szCs w:val="18"/>
        </w:rPr>
      </w:pPr>
      <w:r>
        <w:rPr>
          <w:rStyle w:val="a7"/>
          <w:rFonts w:ascii="仿宋" w:eastAsia="仿宋" w:hAnsi="仿宋" w:cs="Arial" w:hint="eastAsia"/>
          <w:color w:val="666666"/>
          <w:sz w:val="32"/>
          <w:szCs w:val="32"/>
        </w:rPr>
        <w:t>责任人：后勤分团委书记</w:t>
      </w:r>
    </w:p>
    <w:p w:rsidR="00762F99" w:rsidRDefault="00762F99" w:rsidP="00762F99">
      <w:pPr>
        <w:pStyle w:val="a6"/>
        <w:spacing w:line="600" w:lineRule="atLeast"/>
        <w:ind w:left="480"/>
        <w:rPr>
          <w:rFonts w:ascii="Arial" w:hAnsi="Arial" w:cs="Arial"/>
          <w:color w:val="666666"/>
          <w:sz w:val="18"/>
          <w:szCs w:val="18"/>
        </w:rPr>
      </w:pPr>
      <w:r>
        <w:rPr>
          <w:rStyle w:val="a7"/>
          <w:rFonts w:ascii="仿宋" w:eastAsia="仿宋" w:hAnsi="仿宋" w:cs="Arial" w:hint="eastAsia"/>
          <w:color w:val="666666"/>
          <w:sz w:val="32"/>
          <w:szCs w:val="32"/>
        </w:rPr>
        <w:t>（四）加强团支部建设</w:t>
      </w:r>
    </w:p>
    <w:p w:rsidR="00762F99" w:rsidRDefault="00762F99" w:rsidP="00762F99">
      <w:pPr>
        <w:pStyle w:val="a6"/>
        <w:spacing w:line="600" w:lineRule="atLeast"/>
        <w:rPr>
          <w:rFonts w:ascii="Arial" w:hAnsi="Arial" w:cs="Arial"/>
          <w:color w:val="666666"/>
          <w:sz w:val="18"/>
          <w:szCs w:val="18"/>
        </w:rPr>
      </w:pPr>
      <w:r>
        <w:rPr>
          <w:rStyle w:val="a7"/>
          <w:rFonts w:hint="eastAsia"/>
          <w:color w:val="666666"/>
          <w:sz w:val="32"/>
          <w:szCs w:val="32"/>
        </w:rPr>
        <w:lastRenderedPageBreak/>
        <w:t> </w:t>
      </w:r>
      <w:r>
        <w:rPr>
          <w:rStyle w:val="a7"/>
          <w:rFonts w:ascii="仿宋" w:eastAsia="仿宋" w:hAnsi="仿宋" w:cs="Arial" w:hint="eastAsia"/>
          <w:color w:val="666666"/>
          <w:sz w:val="32"/>
          <w:szCs w:val="32"/>
        </w:rPr>
        <w:t xml:space="preserve"> </w:t>
      </w:r>
      <w:r>
        <w:rPr>
          <w:rStyle w:val="a7"/>
          <w:rFonts w:hint="eastAsia"/>
          <w:color w:val="666666"/>
          <w:sz w:val="32"/>
          <w:szCs w:val="32"/>
        </w:rPr>
        <w:t> </w:t>
      </w:r>
      <w:r>
        <w:rPr>
          <w:rStyle w:val="a7"/>
          <w:rFonts w:ascii="仿宋" w:eastAsia="仿宋" w:hAnsi="仿宋" w:cs="Arial" w:hint="eastAsia"/>
          <w:color w:val="666666"/>
          <w:sz w:val="32"/>
          <w:szCs w:val="32"/>
        </w:rPr>
        <w:t>具体举措：</w:t>
      </w:r>
      <w:r>
        <w:rPr>
          <w:rFonts w:ascii="仿宋" w:eastAsia="仿宋" w:hAnsi="仿宋" w:cs="Arial" w:hint="eastAsia"/>
          <w:color w:val="666666"/>
          <w:sz w:val="32"/>
          <w:szCs w:val="32"/>
        </w:rPr>
        <w:t>1.主动探索班级团支部与班委会一体化运行机制，实现班级团建工作与班级事务相互支撑。</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t>责任单位：党委学工部、校团委、各分团委、高密校区团委</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t>责任人：陈刚、王锋业、各分团委书记、高密校区团委书记</w:t>
      </w:r>
    </w:p>
    <w:p w:rsidR="00762F99" w:rsidRDefault="00762F99" w:rsidP="00762F99">
      <w:pPr>
        <w:pStyle w:val="a6"/>
        <w:spacing w:line="600" w:lineRule="atLeast"/>
        <w:ind w:firstLine="560"/>
        <w:rPr>
          <w:rFonts w:ascii="Arial" w:hAnsi="Arial" w:cs="Arial"/>
          <w:color w:val="666666"/>
          <w:sz w:val="18"/>
          <w:szCs w:val="18"/>
        </w:rPr>
      </w:pPr>
      <w:r>
        <w:rPr>
          <w:rFonts w:ascii="仿宋" w:eastAsia="仿宋" w:hAnsi="仿宋" w:cs="Arial" w:hint="eastAsia"/>
          <w:color w:val="666666"/>
          <w:sz w:val="32"/>
          <w:szCs w:val="32"/>
        </w:rPr>
        <w:t>2.强化研究生团组织建设工作，推动在各学院团组织的指导下，在原有横向以班级为单位建立团支部的基础上，打通纵向关联，在研究生实验室（课题组、专业方向、导师组等）建立团支部，加强组织覆盖和工作覆盖。</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t>责任单位：研究生院、各分团委</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t>责任人：吴俊飞、各分团委书记</w:t>
      </w:r>
    </w:p>
    <w:p w:rsidR="00762F99" w:rsidRDefault="00762F99" w:rsidP="00762F99">
      <w:pPr>
        <w:pStyle w:val="a6"/>
        <w:spacing w:line="600" w:lineRule="atLeast"/>
        <w:ind w:firstLine="640"/>
        <w:rPr>
          <w:rFonts w:ascii="Arial" w:hAnsi="Arial" w:cs="Arial"/>
          <w:color w:val="666666"/>
          <w:sz w:val="18"/>
          <w:szCs w:val="18"/>
        </w:rPr>
      </w:pPr>
      <w:r>
        <w:rPr>
          <w:rFonts w:ascii="仿宋" w:eastAsia="仿宋" w:hAnsi="仿宋" w:cs="Arial" w:hint="eastAsia"/>
          <w:color w:val="666666"/>
          <w:sz w:val="32"/>
          <w:szCs w:val="32"/>
        </w:rPr>
        <w:t>3.继续深入落实学生社团团建工作。补充并完善《青岛科技大学学生社团管理工作指南》。各学院、高密校区根据工作实际，切实指导社团团建工作。</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t>责任单位：校团委、各分团委、高密校区团委</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t>责任人：王锋业、各分团委书记、高密校区团委书记</w:t>
      </w:r>
    </w:p>
    <w:p w:rsidR="00762F99" w:rsidRDefault="00762F99" w:rsidP="00762F99">
      <w:pPr>
        <w:pStyle w:val="a6"/>
        <w:spacing w:line="600" w:lineRule="atLeast"/>
        <w:ind w:firstLine="640"/>
        <w:rPr>
          <w:rFonts w:ascii="Arial" w:hAnsi="Arial" w:cs="Arial"/>
          <w:color w:val="666666"/>
          <w:sz w:val="18"/>
          <w:szCs w:val="18"/>
        </w:rPr>
      </w:pPr>
      <w:r>
        <w:rPr>
          <w:rFonts w:ascii="仿宋" w:eastAsia="仿宋" w:hAnsi="仿宋" w:cs="Arial" w:hint="eastAsia"/>
          <w:color w:val="666666"/>
          <w:sz w:val="32"/>
          <w:szCs w:val="32"/>
        </w:rPr>
        <w:lastRenderedPageBreak/>
        <w:t>4.深入实施高校基层团支部“活力提升”工程。每学年，每个支部至少完成“八个一”的团支部工作任务，包括：至少开展一次主题教育、至少组织一次“三走”群众性体育活动、至少组织一次创新创业活动立项、至少建立一个新媒体交流平台、至少组织一次集体社会实践、至少组织一次集体志愿服务、至少提交一个权益工作提案、至少组织一次具有学科特色、专业特点的创新型、特色化活动。学校制作《青岛科技大学团支部工作手册》，于11月底下发给全校各团支部，督促“八个一”团支部工作任务的落实。</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t>责任单位：校团委、各分团委、高密校区团委</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t>责任人：王锋业、各分团委书记、高密校区团委书记</w:t>
      </w:r>
    </w:p>
    <w:p w:rsidR="00762F99" w:rsidRDefault="00762F99" w:rsidP="00762F99">
      <w:pPr>
        <w:pStyle w:val="a6"/>
        <w:spacing w:line="600" w:lineRule="atLeast"/>
        <w:ind w:left="480"/>
        <w:rPr>
          <w:rFonts w:ascii="Arial" w:hAnsi="Arial" w:cs="Arial"/>
          <w:color w:val="666666"/>
          <w:sz w:val="18"/>
          <w:szCs w:val="18"/>
        </w:rPr>
      </w:pPr>
      <w:r>
        <w:rPr>
          <w:rStyle w:val="a7"/>
          <w:rFonts w:ascii="仿宋" w:eastAsia="仿宋" w:hAnsi="仿宋" w:cs="Arial" w:hint="eastAsia"/>
          <w:color w:val="666666"/>
          <w:sz w:val="32"/>
          <w:szCs w:val="32"/>
        </w:rPr>
        <w:t>（五）推进“网上共青团”建设</w:t>
      </w:r>
    </w:p>
    <w:p w:rsidR="00762F99" w:rsidRDefault="00762F99" w:rsidP="00762F99">
      <w:pPr>
        <w:pStyle w:val="a6"/>
        <w:spacing w:line="600" w:lineRule="atLeast"/>
        <w:rPr>
          <w:rFonts w:ascii="Arial" w:hAnsi="Arial" w:cs="Arial"/>
          <w:color w:val="666666"/>
          <w:sz w:val="18"/>
          <w:szCs w:val="18"/>
        </w:rPr>
      </w:pPr>
      <w:r>
        <w:rPr>
          <w:rStyle w:val="a7"/>
          <w:rFonts w:hint="eastAsia"/>
          <w:color w:val="666666"/>
          <w:sz w:val="32"/>
          <w:szCs w:val="32"/>
        </w:rPr>
        <w:t> </w:t>
      </w:r>
      <w:r>
        <w:rPr>
          <w:rStyle w:val="a7"/>
          <w:rFonts w:ascii="仿宋" w:eastAsia="仿宋" w:hAnsi="仿宋" w:cs="Arial" w:hint="eastAsia"/>
          <w:color w:val="666666"/>
          <w:sz w:val="32"/>
          <w:szCs w:val="32"/>
        </w:rPr>
        <w:t xml:space="preserve"> </w:t>
      </w:r>
      <w:r>
        <w:rPr>
          <w:rStyle w:val="a7"/>
          <w:rFonts w:hint="eastAsia"/>
          <w:color w:val="666666"/>
          <w:sz w:val="32"/>
          <w:szCs w:val="32"/>
        </w:rPr>
        <w:t> </w:t>
      </w:r>
      <w:r>
        <w:rPr>
          <w:rStyle w:val="a7"/>
          <w:rFonts w:ascii="仿宋" w:eastAsia="仿宋" w:hAnsi="仿宋" w:cs="Arial" w:hint="eastAsia"/>
          <w:color w:val="666666"/>
          <w:sz w:val="32"/>
          <w:szCs w:val="32"/>
        </w:rPr>
        <w:t>具体举措：</w:t>
      </w:r>
      <w:r>
        <w:rPr>
          <w:rFonts w:ascii="仿宋" w:eastAsia="仿宋" w:hAnsi="仿宋" w:cs="Arial" w:hint="eastAsia"/>
          <w:color w:val="666666"/>
          <w:sz w:val="32"/>
          <w:szCs w:val="32"/>
        </w:rPr>
        <w:t xml:space="preserve"> 1.按照“加强平台体系建设、加强功能内容建设、加强服务能力建设”的思路，形成线上线下深度融合的战略理念和整体格局，将“青年之声”平台建设</w:t>
      </w:r>
      <w:proofErr w:type="gramStart"/>
      <w:r>
        <w:rPr>
          <w:rFonts w:ascii="仿宋" w:eastAsia="仿宋" w:hAnsi="仿宋" w:cs="Arial" w:hint="eastAsia"/>
          <w:color w:val="666666"/>
          <w:sz w:val="32"/>
          <w:szCs w:val="32"/>
        </w:rPr>
        <w:t>成服务</w:t>
      </w:r>
      <w:proofErr w:type="gramEnd"/>
      <w:r>
        <w:rPr>
          <w:rFonts w:ascii="仿宋" w:eastAsia="仿宋" w:hAnsi="仿宋" w:cs="Arial" w:hint="eastAsia"/>
          <w:color w:val="666666"/>
          <w:sz w:val="32"/>
          <w:szCs w:val="32"/>
        </w:rPr>
        <w:t>学生成长的响亮品牌和重要窗口。</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t>责任单位：校团委、各分团委、高密校区团委</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t>责任人：王锋业、各分团委书记、高密校区团委书记</w:t>
      </w:r>
    </w:p>
    <w:p w:rsidR="00762F99" w:rsidRDefault="00762F99" w:rsidP="00762F99">
      <w:pPr>
        <w:pStyle w:val="a6"/>
        <w:spacing w:line="600" w:lineRule="atLeast"/>
        <w:ind w:firstLine="560"/>
        <w:rPr>
          <w:rFonts w:ascii="Arial" w:hAnsi="Arial" w:cs="Arial"/>
          <w:color w:val="666666"/>
          <w:sz w:val="18"/>
          <w:szCs w:val="18"/>
        </w:rPr>
      </w:pPr>
      <w:r>
        <w:rPr>
          <w:rFonts w:ascii="仿宋" w:eastAsia="仿宋" w:hAnsi="仿宋" w:cs="Arial" w:hint="eastAsia"/>
          <w:color w:val="666666"/>
          <w:sz w:val="32"/>
          <w:szCs w:val="32"/>
        </w:rPr>
        <w:lastRenderedPageBreak/>
        <w:t>2.加强青年网络文明志愿者、网络宣传员等队伍建设，并建立健全管理、培训和激励机制，加强网络文化内容供给、研发和推广优秀内容产品。</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t>责任单位：党委宣传部、校团委、各分团委、高密校区团委</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t>责任人：</w:t>
      </w:r>
      <w:proofErr w:type="gramStart"/>
      <w:r>
        <w:rPr>
          <w:rStyle w:val="a7"/>
          <w:rFonts w:ascii="仿宋" w:eastAsia="仿宋" w:hAnsi="仿宋" w:cs="Arial" w:hint="eastAsia"/>
          <w:color w:val="666666"/>
          <w:sz w:val="32"/>
          <w:szCs w:val="32"/>
        </w:rPr>
        <w:t>任允晓</w:t>
      </w:r>
      <w:proofErr w:type="gramEnd"/>
      <w:r>
        <w:rPr>
          <w:rStyle w:val="a7"/>
          <w:rFonts w:ascii="仿宋" w:eastAsia="仿宋" w:hAnsi="仿宋" w:cs="Arial" w:hint="eastAsia"/>
          <w:color w:val="666666"/>
          <w:sz w:val="32"/>
          <w:szCs w:val="32"/>
        </w:rPr>
        <w:t>、王锋业、各分团委书记、高密校区团委书记</w:t>
      </w:r>
    </w:p>
    <w:p w:rsidR="00762F99" w:rsidRDefault="00762F99" w:rsidP="00762F99">
      <w:pPr>
        <w:pStyle w:val="a6"/>
        <w:spacing w:line="600" w:lineRule="atLeast"/>
        <w:ind w:firstLine="640"/>
        <w:rPr>
          <w:rFonts w:ascii="Arial" w:hAnsi="Arial" w:cs="Arial"/>
          <w:color w:val="666666"/>
          <w:sz w:val="18"/>
          <w:szCs w:val="18"/>
        </w:rPr>
      </w:pPr>
      <w:r>
        <w:rPr>
          <w:rFonts w:ascii="仿宋" w:eastAsia="仿宋" w:hAnsi="仿宋" w:cs="Arial" w:hint="eastAsia"/>
          <w:color w:val="666666"/>
          <w:sz w:val="32"/>
          <w:szCs w:val="32"/>
        </w:rPr>
        <w:t>3.加快“智慧团建”系统实施，依托现代网络技术，逐步实现基础团</w:t>
      </w:r>
      <w:proofErr w:type="gramStart"/>
      <w:r>
        <w:rPr>
          <w:rFonts w:ascii="仿宋" w:eastAsia="仿宋" w:hAnsi="仿宋" w:cs="Arial" w:hint="eastAsia"/>
          <w:color w:val="666666"/>
          <w:sz w:val="32"/>
          <w:szCs w:val="32"/>
        </w:rPr>
        <w:t>务</w:t>
      </w:r>
      <w:proofErr w:type="gramEnd"/>
      <w:r>
        <w:rPr>
          <w:rFonts w:ascii="仿宋" w:eastAsia="仿宋" w:hAnsi="仿宋" w:cs="Arial" w:hint="eastAsia"/>
          <w:color w:val="666666"/>
          <w:sz w:val="32"/>
          <w:szCs w:val="32"/>
        </w:rPr>
        <w:t>、团员管理和团的信息统计网络化，提升新媒体运用能力和水平，利用青科港、青岛科技大学学生会、青岛科技大学社团联合会等微信、</w:t>
      </w:r>
      <w:proofErr w:type="gramStart"/>
      <w:r>
        <w:rPr>
          <w:rFonts w:ascii="仿宋" w:eastAsia="仿宋" w:hAnsi="仿宋" w:cs="Arial" w:hint="eastAsia"/>
          <w:color w:val="666666"/>
          <w:sz w:val="32"/>
          <w:szCs w:val="32"/>
        </w:rPr>
        <w:t>微博平台</w:t>
      </w:r>
      <w:proofErr w:type="gramEnd"/>
      <w:r>
        <w:rPr>
          <w:rFonts w:ascii="仿宋" w:eastAsia="仿宋" w:hAnsi="仿宋" w:cs="Arial" w:hint="eastAsia"/>
          <w:color w:val="666666"/>
          <w:sz w:val="32"/>
          <w:szCs w:val="32"/>
        </w:rPr>
        <w:t>提供同学们喜闻乐见的网络产品，占据网络阵地，引领校园风尚，打造新媒体阵地集群。</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t>责任单位：网络安全与信息化建设办公室、校团委</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t>责任人：顾海明、王锋业</w:t>
      </w:r>
    </w:p>
    <w:p w:rsidR="00762F99" w:rsidRDefault="00762F99" w:rsidP="00762F99">
      <w:pPr>
        <w:pStyle w:val="a6"/>
        <w:spacing w:line="600" w:lineRule="atLeast"/>
        <w:ind w:firstLine="640"/>
        <w:rPr>
          <w:rFonts w:ascii="Arial" w:hAnsi="Arial" w:cs="Arial"/>
          <w:color w:val="666666"/>
          <w:sz w:val="18"/>
          <w:szCs w:val="18"/>
        </w:rPr>
      </w:pPr>
      <w:r>
        <w:rPr>
          <w:rFonts w:ascii="方正兰亭超细黑简体" w:eastAsia="方正兰亭超细黑简体" w:hAnsi="Arial" w:cs="Arial" w:hint="eastAsia"/>
          <w:color w:val="666666"/>
          <w:sz w:val="32"/>
          <w:szCs w:val="32"/>
        </w:rPr>
        <w:t>三、把握思想政治引领核心任务，引领青年学生听党话、跟党走</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t>（六）强化共青团政治引领和价值引领功能</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lastRenderedPageBreak/>
        <w:t>具体举措：</w:t>
      </w:r>
      <w:r>
        <w:rPr>
          <w:rFonts w:ascii="仿宋" w:eastAsia="仿宋" w:hAnsi="仿宋" w:cs="Arial" w:hint="eastAsia"/>
          <w:color w:val="666666"/>
          <w:sz w:val="32"/>
          <w:szCs w:val="32"/>
        </w:rPr>
        <w:t>1.引领广大青年教师和青年学子弘扬中华优秀传统文化和革命文化、社会主义先进文化，弘扬以爱国主义为核心的民族精神和以改革创新为核心的时代精神。积极参与学校举办的国学达人挑战赛等传统文化赛事、升国旗仪式等爱国主义集体活动等。</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t>责任单位：党委宣传部、校团委、各分团委、高密校区团委</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t>责任人：</w:t>
      </w:r>
      <w:proofErr w:type="gramStart"/>
      <w:r>
        <w:rPr>
          <w:rStyle w:val="a7"/>
          <w:rFonts w:ascii="仿宋" w:eastAsia="仿宋" w:hAnsi="仿宋" w:cs="Arial" w:hint="eastAsia"/>
          <w:color w:val="666666"/>
          <w:sz w:val="32"/>
          <w:szCs w:val="32"/>
        </w:rPr>
        <w:t>任允晓</w:t>
      </w:r>
      <w:proofErr w:type="gramEnd"/>
      <w:r>
        <w:rPr>
          <w:rStyle w:val="a7"/>
          <w:rFonts w:ascii="仿宋" w:eastAsia="仿宋" w:hAnsi="仿宋" w:cs="Arial" w:hint="eastAsia"/>
          <w:color w:val="666666"/>
          <w:sz w:val="32"/>
          <w:szCs w:val="32"/>
        </w:rPr>
        <w:t>、王锋业、各分团委书记、高密校区团委书记</w:t>
      </w:r>
    </w:p>
    <w:p w:rsidR="00762F99" w:rsidRDefault="00762F99" w:rsidP="00762F99">
      <w:pPr>
        <w:pStyle w:val="a6"/>
        <w:spacing w:line="600" w:lineRule="atLeast"/>
        <w:ind w:firstLine="640"/>
        <w:rPr>
          <w:rFonts w:ascii="Arial" w:hAnsi="Arial" w:cs="Arial"/>
          <w:color w:val="666666"/>
          <w:sz w:val="18"/>
          <w:szCs w:val="18"/>
        </w:rPr>
      </w:pPr>
      <w:r>
        <w:rPr>
          <w:rFonts w:ascii="仿宋" w:eastAsia="仿宋" w:hAnsi="仿宋" w:cs="Arial" w:hint="eastAsia"/>
          <w:color w:val="666666"/>
          <w:sz w:val="32"/>
          <w:szCs w:val="32"/>
        </w:rPr>
        <w:t>2.自觉培育和</w:t>
      </w:r>
      <w:proofErr w:type="gramStart"/>
      <w:r>
        <w:rPr>
          <w:rFonts w:ascii="仿宋" w:eastAsia="仿宋" w:hAnsi="仿宋" w:cs="Arial" w:hint="eastAsia"/>
          <w:color w:val="666666"/>
          <w:sz w:val="32"/>
          <w:szCs w:val="32"/>
        </w:rPr>
        <w:t>践行</w:t>
      </w:r>
      <w:proofErr w:type="gramEnd"/>
      <w:r>
        <w:rPr>
          <w:rFonts w:ascii="仿宋" w:eastAsia="仿宋" w:hAnsi="仿宋" w:cs="Arial" w:hint="eastAsia"/>
          <w:color w:val="666666"/>
          <w:sz w:val="32"/>
          <w:szCs w:val="32"/>
        </w:rPr>
        <w:t>社会主义核心价值观，主动开展“四进四信”、“学习近平总书记讲话、做合格共青团员”等主题教育活动。以改革创新精神把思想政治引领和价值引领</w:t>
      </w:r>
      <w:proofErr w:type="gramStart"/>
      <w:r>
        <w:rPr>
          <w:rFonts w:ascii="仿宋" w:eastAsia="仿宋" w:hAnsi="仿宋" w:cs="Arial" w:hint="eastAsia"/>
          <w:color w:val="666666"/>
          <w:sz w:val="32"/>
          <w:szCs w:val="32"/>
        </w:rPr>
        <w:t>贯穿团</w:t>
      </w:r>
      <w:proofErr w:type="gramEnd"/>
      <w:r>
        <w:rPr>
          <w:rFonts w:ascii="仿宋" w:eastAsia="仿宋" w:hAnsi="仿宋" w:cs="Arial" w:hint="eastAsia"/>
          <w:color w:val="666666"/>
          <w:sz w:val="32"/>
          <w:szCs w:val="32"/>
        </w:rPr>
        <w:t>的各项工作中。</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t>责任单位：校团委、各分团委、高密校区团委</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t>责任人：王锋业、各分团委书记、高密校区团委书记</w:t>
      </w:r>
    </w:p>
    <w:p w:rsidR="00762F99" w:rsidRDefault="00762F99" w:rsidP="00762F99">
      <w:pPr>
        <w:pStyle w:val="a6"/>
        <w:spacing w:line="600" w:lineRule="atLeast"/>
        <w:ind w:left="480"/>
        <w:rPr>
          <w:rFonts w:ascii="Arial" w:hAnsi="Arial" w:cs="Arial"/>
          <w:color w:val="666666"/>
          <w:sz w:val="18"/>
          <w:szCs w:val="18"/>
        </w:rPr>
      </w:pPr>
      <w:r>
        <w:rPr>
          <w:rStyle w:val="a7"/>
          <w:rFonts w:ascii="仿宋" w:eastAsia="仿宋" w:hAnsi="仿宋" w:cs="Arial" w:hint="eastAsia"/>
          <w:color w:val="666666"/>
          <w:sz w:val="32"/>
          <w:szCs w:val="32"/>
        </w:rPr>
        <w:t>（七）深入推进“青年马克思主义者培养工程”</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t>具体举措：</w:t>
      </w:r>
      <w:r>
        <w:rPr>
          <w:rFonts w:ascii="仿宋" w:eastAsia="仿宋" w:hAnsi="仿宋" w:cs="Arial" w:hint="eastAsia"/>
          <w:color w:val="666666"/>
          <w:sz w:val="32"/>
          <w:szCs w:val="32"/>
        </w:rPr>
        <w:t>1.继续做好“青岛科技大学青年马克思主义者培训班”，与马克思主义学院做好班级建设、理论授课、实践教学、学生考核和追踪等各项事宜。</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lastRenderedPageBreak/>
        <w:t>责任单位：党委组织部、校团委、各分团委、高密校区团委</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t>责任人：聂法良、王锋业、各分团委书记、高密校区团委书记</w:t>
      </w:r>
    </w:p>
    <w:p w:rsidR="00762F99" w:rsidRDefault="00762F99" w:rsidP="00762F99">
      <w:pPr>
        <w:pStyle w:val="a6"/>
        <w:spacing w:line="600" w:lineRule="atLeast"/>
        <w:ind w:firstLine="560"/>
        <w:rPr>
          <w:rFonts w:ascii="Arial" w:hAnsi="Arial" w:cs="Arial"/>
          <w:color w:val="666666"/>
          <w:sz w:val="18"/>
          <w:szCs w:val="18"/>
        </w:rPr>
      </w:pPr>
      <w:r>
        <w:rPr>
          <w:rFonts w:ascii="仿宋" w:eastAsia="仿宋" w:hAnsi="仿宋" w:cs="Arial" w:hint="eastAsia"/>
          <w:color w:val="666666"/>
          <w:sz w:val="32"/>
          <w:szCs w:val="32"/>
        </w:rPr>
        <w:t>2.加强以党员、入党积极分子、团支书等为骨干的学生理论社团建设,深入推进实施青年学生马列主义、毛泽东思想、中国特色社会主义理论体系和习近平新时代中国特色社会主义思想自主学习。组织学生理论社团开展专项社会实践活动，发挥理论类社团在青年学生思想引领上的作用。</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t>责任单位：校团委、各分团委、高密校区团委</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t>责任人：王锋业、各分团委书记、高密校区团委书记</w:t>
      </w:r>
    </w:p>
    <w:p w:rsidR="00762F99" w:rsidRDefault="00762F99" w:rsidP="00762F99">
      <w:pPr>
        <w:pStyle w:val="a6"/>
        <w:spacing w:line="600" w:lineRule="atLeast"/>
        <w:ind w:left="480"/>
        <w:rPr>
          <w:rFonts w:ascii="Arial" w:hAnsi="Arial" w:cs="Arial"/>
          <w:color w:val="666666"/>
          <w:sz w:val="18"/>
          <w:szCs w:val="18"/>
        </w:rPr>
      </w:pPr>
      <w:r>
        <w:rPr>
          <w:rStyle w:val="a7"/>
          <w:rFonts w:ascii="仿宋" w:eastAsia="仿宋" w:hAnsi="仿宋" w:cs="Arial" w:hint="eastAsia"/>
          <w:color w:val="666666"/>
          <w:sz w:val="32"/>
          <w:szCs w:val="32"/>
        </w:rPr>
        <w:t>（八）完善推荐优秀团员作入党积极分子的工作</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t>具体举措：</w:t>
      </w:r>
      <w:r>
        <w:rPr>
          <w:rFonts w:ascii="仿宋" w:eastAsia="仿宋" w:hAnsi="仿宋" w:cs="Arial" w:hint="eastAsia"/>
          <w:color w:val="666666"/>
          <w:sz w:val="32"/>
          <w:szCs w:val="32"/>
        </w:rPr>
        <w:t>1.落实《关于推荐优秀团员作为党的发展对象工作实施细则》，不断推动团组织推优作为产生入党积极分子人选的主要方式，落实发展28岁以下党员原则上由所在单位团组织推荐这一基本原则，严把党员“入口关”。</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t>责任单位：党委组织部、校团委、各分团委、高密校区团委</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lastRenderedPageBreak/>
        <w:t>责任人：聂法良、王锋业、各分团委书记、高密校区团委书记</w:t>
      </w:r>
    </w:p>
    <w:p w:rsidR="00762F99" w:rsidRDefault="00762F99" w:rsidP="00762F99">
      <w:pPr>
        <w:pStyle w:val="a6"/>
        <w:spacing w:line="600" w:lineRule="atLeast"/>
        <w:ind w:firstLine="640"/>
        <w:rPr>
          <w:rFonts w:ascii="Arial" w:hAnsi="Arial" w:cs="Arial"/>
          <w:color w:val="666666"/>
          <w:sz w:val="18"/>
          <w:szCs w:val="18"/>
        </w:rPr>
      </w:pPr>
      <w:r>
        <w:rPr>
          <w:rFonts w:ascii="方正兰亭超细黑简体" w:eastAsia="方正兰亭超细黑简体" w:hAnsi="Arial" w:cs="Arial" w:hint="eastAsia"/>
          <w:color w:val="666666"/>
          <w:sz w:val="32"/>
          <w:szCs w:val="32"/>
        </w:rPr>
        <w:t>四、坚持服务学生成长成才，推进服务型</w:t>
      </w:r>
      <w:proofErr w:type="gramStart"/>
      <w:r>
        <w:rPr>
          <w:rFonts w:ascii="方正兰亭超细黑简体" w:eastAsia="方正兰亭超细黑简体" w:hAnsi="Arial" w:cs="Arial" w:hint="eastAsia"/>
          <w:color w:val="666666"/>
          <w:sz w:val="32"/>
          <w:szCs w:val="32"/>
        </w:rPr>
        <w:t>团学组织</w:t>
      </w:r>
      <w:proofErr w:type="gramEnd"/>
      <w:r>
        <w:rPr>
          <w:rFonts w:ascii="方正兰亭超细黑简体" w:eastAsia="方正兰亭超细黑简体" w:hAnsi="Arial" w:cs="Arial" w:hint="eastAsia"/>
          <w:color w:val="666666"/>
          <w:sz w:val="32"/>
          <w:szCs w:val="32"/>
        </w:rPr>
        <w:t>建设</w:t>
      </w:r>
    </w:p>
    <w:p w:rsidR="00762F99" w:rsidRDefault="00762F99" w:rsidP="00762F99">
      <w:pPr>
        <w:pStyle w:val="a6"/>
        <w:spacing w:line="600" w:lineRule="atLeast"/>
        <w:rPr>
          <w:rFonts w:ascii="Arial" w:hAnsi="Arial" w:cs="Arial"/>
          <w:color w:val="666666"/>
          <w:sz w:val="18"/>
          <w:szCs w:val="18"/>
        </w:rPr>
      </w:pPr>
      <w:r>
        <w:rPr>
          <w:rStyle w:val="a7"/>
          <w:rFonts w:hint="eastAsia"/>
          <w:color w:val="666666"/>
          <w:sz w:val="32"/>
          <w:szCs w:val="32"/>
        </w:rPr>
        <w:t> </w:t>
      </w:r>
      <w:r>
        <w:rPr>
          <w:rStyle w:val="a7"/>
          <w:rFonts w:ascii="仿宋" w:eastAsia="仿宋" w:hAnsi="仿宋" w:cs="Arial" w:hint="eastAsia"/>
          <w:color w:val="666666"/>
          <w:sz w:val="32"/>
          <w:szCs w:val="32"/>
        </w:rPr>
        <w:t xml:space="preserve"> </w:t>
      </w:r>
      <w:r>
        <w:rPr>
          <w:rStyle w:val="a7"/>
          <w:rFonts w:hint="eastAsia"/>
          <w:color w:val="666666"/>
          <w:sz w:val="32"/>
          <w:szCs w:val="32"/>
        </w:rPr>
        <w:t> </w:t>
      </w:r>
      <w:r>
        <w:rPr>
          <w:rStyle w:val="a7"/>
          <w:rFonts w:ascii="仿宋" w:eastAsia="仿宋" w:hAnsi="仿宋" w:cs="Arial" w:hint="eastAsia"/>
          <w:color w:val="666666"/>
          <w:sz w:val="32"/>
          <w:szCs w:val="32"/>
        </w:rPr>
        <w:t>（九）强化第二课堂育人功能</w:t>
      </w:r>
    </w:p>
    <w:p w:rsidR="00762F99" w:rsidRDefault="00762F99" w:rsidP="00762F99">
      <w:pPr>
        <w:pStyle w:val="a6"/>
        <w:spacing w:line="600" w:lineRule="atLeast"/>
        <w:rPr>
          <w:rFonts w:ascii="Arial" w:hAnsi="Arial" w:cs="Arial"/>
          <w:color w:val="666666"/>
          <w:sz w:val="18"/>
          <w:szCs w:val="18"/>
        </w:rPr>
      </w:pPr>
      <w:r>
        <w:rPr>
          <w:rStyle w:val="a7"/>
          <w:rFonts w:hint="eastAsia"/>
          <w:color w:val="666666"/>
          <w:sz w:val="32"/>
          <w:szCs w:val="32"/>
        </w:rPr>
        <w:t> </w:t>
      </w:r>
      <w:r>
        <w:rPr>
          <w:rStyle w:val="a7"/>
          <w:rFonts w:ascii="仿宋" w:eastAsia="仿宋" w:hAnsi="仿宋" w:cs="Arial" w:hint="eastAsia"/>
          <w:color w:val="666666"/>
          <w:sz w:val="32"/>
          <w:szCs w:val="32"/>
        </w:rPr>
        <w:t xml:space="preserve"> </w:t>
      </w:r>
      <w:r>
        <w:rPr>
          <w:rStyle w:val="a7"/>
          <w:rFonts w:hint="eastAsia"/>
          <w:color w:val="666666"/>
          <w:sz w:val="32"/>
          <w:szCs w:val="32"/>
        </w:rPr>
        <w:t> </w:t>
      </w:r>
      <w:r>
        <w:rPr>
          <w:rStyle w:val="a7"/>
          <w:rFonts w:ascii="仿宋" w:eastAsia="仿宋" w:hAnsi="仿宋" w:cs="Arial" w:hint="eastAsia"/>
          <w:color w:val="666666"/>
          <w:sz w:val="32"/>
          <w:szCs w:val="32"/>
        </w:rPr>
        <w:t>具体举措：</w:t>
      </w:r>
      <w:r>
        <w:rPr>
          <w:rFonts w:ascii="仿宋" w:eastAsia="仿宋" w:hAnsi="仿宋" w:cs="Arial" w:hint="eastAsia"/>
          <w:color w:val="666666"/>
          <w:sz w:val="32"/>
          <w:szCs w:val="32"/>
        </w:rPr>
        <w:t>各级团组织要围绕“青岛科技大学学生素质拓展培养计划”，实现第一课堂和第二课堂有机衔接，按照要求适时推进“第二课堂成绩单”，客观记录、认证学生参与第二课堂活动的经历和成果，使其成为学校人才培养评估、学生综合评价、社会单位选人用人的重要依据。</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t>责任单位：教务处、校团委、各分团委、高密校区团委</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t>责任人：王霞、王锋业、各分团委书记、高密校区团委书记</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t>（十）创新实践育人方法途径</w:t>
      </w:r>
    </w:p>
    <w:p w:rsidR="00762F99" w:rsidRDefault="00762F99" w:rsidP="00762F99">
      <w:pPr>
        <w:pStyle w:val="a6"/>
        <w:spacing w:line="600" w:lineRule="atLeast"/>
        <w:rPr>
          <w:rFonts w:ascii="Arial" w:hAnsi="Arial" w:cs="Arial"/>
          <w:color w:val="666666"/>
          <w:sz w:val="18"/>
          <w:szCs w:val="18"/>
        </w:rPr>
      </w:pPr>
      <w:r>
        <w:rPr>
          <w:rStyle w:val="a7"/>
          <w:rFonts w:hint="eastAsia"/>
          <w:color w:val="666666"/>
          <w:sz w:val="32"/>
          <w:szCs w:val="32"/>
        </w:rPr>
        <w:t> </w:t>
      </w:r>
      <w:r>
        <w:rPr>
          <w:rStyle w:val="a7"/>
          <w:rFonts w:ascii="仿宋" w:eastAsia="仿宋" w:hAnsi="仿宋" w:cs="Arial" w:hint="eastAsia"/>
          <w:color w:val="666666"/>
          <w:sz w:val="32"/>
          <w:szCs w:val="32"/>
        </w:rPr>
        <w:t xml:space="preserve"> </w:t>
      </w:r>
      <w:r>
        <w:rPr>
          <w:rStyle w:val="a7"/>
          <w:rFonts w:hint="eastAsia"/>
          <w:color w:val="666666"/>
          <w:sz w:val="32"/>
          <w:szCs w:val="32"/>
        </w:rPr>
        <w:t> </w:t>
      </w:r>
      <w:r>
        <w:rPr>
          <w:rStyle w:val="a7"/>
          <w:rFonts w:ascii="仿宋" w:eastAsia="仿宋" w:hAnsi="仿宋" w:cs="Arial" w:hint="eastAsia"/>
          <w:color w:val="666666"/>
          <w:sz w:val="32"/>
          <w:szCs w:val="32"/>
        </w:rPr>
        <w:t>具体举措：</w:t>
      </w:r>
      <w:r>
        <w:rPr>
          <w:rFonts w:ascii="仿宋" w:eastAsia="仿宋" w:hAnsi="仿宋" w:cs="Arial" w:hint="eastAsia"/>
          <w:color w:val="666666"/>
          <w:sz w:val="32"/>
          <w:szCs w:val="32"/>
        </w:rPr>
        <w:t>1.注重提高社会实践活动质量，学思结合、知行合一，组织学生参与社会调研，了解体验国情民情，提升解决问题的实践能力。修订《青岛科技大学社会实践基地管理办法》，做好各年度暑期、寒假社会实践工作。</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t>责任单位：校团委、各分团委、高密校区团委</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lastRenderedPageBreak/>
        <w:t>责任人：王锋业、各分团委书记、高密校区团委书记</w:t>
      </w:r>
    </w:p>
    <w:p w:rsidR="00762F99" w:rsidRDefault="00762F99" w:rsidP="00762F99">
      <w:pPr>
        <w:pStyle w:val="a6"/>
        <w:spacing w:line="600" w:lineRule="atLeast"/>
        <w:ind w:firstLine="560"/>
        <w:rPr>
          <w:rFonts w:ascii="Arial" w:hAnsi="Arial" w:cs="Arial"/>
          <w:color w:val="666666"/>
          <w:sz w:val="18"/>
          <w:szCs w:val="18"/>
        </w:rPr>
      </w:pPr>
      <w:r>
        <w:rPr>
          <w:rFonts w:ascii="仿宋" w:eastAsia="仿宋" w:hAnsi="仿宋" w:cs="Arial" w:hint="eastAsia"/>
          <w:color w:val="666666"/>
          <w:sz w:val="32"/>
          <w:szCs w:val="32"/>
        </w:rPr>
        <w:t>2.建立学雷锋志愿服务制度，制定出台《青岛科技大学关于深入推进学雷锋志愿服务工作的实施方案》，将志愿服务纳入素质拓展学分，广泛开展志愿服务活动。</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t>责任单位：教务处、校团委、各分团委、高密校区团委</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t>责任人：王霞、王锋业、各分团委书记、高密校区团委书记</w:t>
      </w:r>
    </w:p>
    <w:p w:rsidR="00762F99" w:rsidRDefault="00762F99" w:rsidP="00762F99">
      <w:pPr>
        <w:pStyle w:val="a6"/>
        <w:spacing w:line="600" w:lineRule="atLeast"/>
        <w:ind w:firstLine="560"/>
        <w:rPr>
          <w:rFonts w:ascii="Arial" w:hAnsi="Arial" w:cs="Arial"/>
          <w:color w:val="666666"/>
          <w:sz w:val="18"/>
          <w:szCs w:val="18"/>
        </w:rPr>
      </w:pPr>
      <w:r>
        <w:rPr>
          <w:rFonts w:ascii="仿宋" w:eastAsia="仿宋" w:hAnsi="仿宋" w:cs="Arial" w:hint="eastAsia"/>
          <w:color w:val="666666"/>
          <w:sz w:val="32"/>
          <w:szCs w:val="32"/>
        </w:rPr>
        <w:t>3.加强专业教师对实践活动的指导力度，对指导学生参与社会实践、创新创业等活动的教师，根据学校的有关政策进行激励和计算工作量。</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t>责任单位：人事处、校团委、各分团委、高密校区团委</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t>责任人：王雷、王锋业、各分团委书记、高密校区团委书记</w:t>
      </w:r>
    </w:p>
    <w:p w:rsidR="00762F99" w:rsidRDefault="00762F99" w:rsidP="00762F99">
      <w:pPr>
        <w:pStyle w:val="a6"/>
        <w:spacing w:line="600" w:lineRule="atLeast"/>
        <w:ind w:left="480"/>
        <w:rPr>
          <w:rFonts w:ascii="Arial" w:hAnsi="Arial" w:cs="Arial"/>
          <w:color w:val="666666"/>
          <w:sz w:val="18"/>
          <w:szCs w:val="18"/>
        </w:rPr>
      </w:pPr>
      <w:r>
        <w:rPr>
          <w:rStyle w:val="a7"/>
          <w:rFonts w:ascii="仿宋" w:eastAsia="仿宋" w:hAnsi="仿宋" w:cs="Arial" w:hint="eastAsia"/>
          <w:color w:val="666666"/>
          <w:sz w:val="32"/>
          <w:szCs w:val="32"/>
        </w:rPr>
        <w:t>（十一）营造创新创业良好氛围</w:t>
      </w:r>
    </w:p>
    <w:p w:rsidR="00762F99" w:rsidRDefault="00762F99" w:rsidP="00762F99">
      <w:pPr>
        <w:pStyle w:val="a6"/>
        <w:spacing w:line="600" w:lineRule="atLeast"/>
        <w:rPr>
          <w:rFonts w:ascii="Arial" w:hAnsi="Arial" w:cs="Arial"/>
          <w:color w:val="666666"/>
          <w:sz w:val="18"/>
          <w:szCs w:val="18"/>
        </w:rPr>
      </w:pPr>
      <w:r>
        <w:rPr>
          <w:rStyle w:val="a7"/>
          <w:rFonts w:hint="eastAsia"/>
          <w:color w:val="666666"/>
          <w:sz w:val="32"/>
          <w:szCs w:val="32"/>
        </w:rPr>
        <w:t> </w:t>
      </w:r>
      <w:r>
        <w:rPr>
          <w:rStyle w:val="a7"/>
          <w:rFonts w:ascii="仿宋" w:eastAsia="仿宋" w:hAnsi="仿宋" w:cs="Arial" w:hint="eastAsia"/>
          <w:color w:val="666666"/>
          <w:sz w:val="32"/>
          <w:szCs w:val="32"/>
        </w:rPr>
        <w:t xml:space="preserve"> </w:t>
      </w:r>
      <w:r>
        <w:rPr>
          <w:rStyle w:val="a7"/>
          <w:rFonts w:hint="eastAsia"/>
          <w:color w:val="666666"/>
          <w:sz w:val="32"/>
          <w:szCs w:val="32"/>
        </w:rPr>
        <w:t> </w:t>
      </w:r>
      <w:r>
        <w:rPr>
          <w:rStyle w:val="a7"/>
          <w:rFonts w:ascii="仿宋" w:eastAsia="仿宋" w:hAnsi="仿宋" w:cs="Arial" w:hint="eastAsia"/>
          <w:color w:val="666666"/>
          <w:sz w:val="32"/>
          <w:szCs w:val="32"/>
        </w:rPr>
        <w:t>具体举措：</w:t>
      </w:r>
      <w:r>
        <w:rPr>
          <w:rFonts w:ascii="仿宋" w:eastAsia="仿宋" w:hAnsi="仿宋" w:cs="Arial" w:hint="eastAsia"/>
          <w:color w:val="666666"/>
          <w:sz w:val="32"/>
          <w:szCs w:val="32"/>
        </w:rPr>
        <w:t>1.通过讲座、论坛、竞赛等形式构建“全覆盖”式创新创业实践体系。融入青岛科技大学创新创业教育学院工作，构建与我校学科专业特点相匹配的创新创业实践平台。</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lastRenderedPageBreak/>
        <w:t>责任单位：党委学工部、校团委、各分团委、高密校区团委</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t>责任人：陈刚、王锋业、各分团委书记、高密校区团委书记</w:t>
      </w:r>
    </w:p>
    <w:p w:rsidR="00762F99" w:rsidRDefault="00762F99" w:rsidP="00762F99">
      <w:pPr>
        <w:pStyle w:val="a6"/>
        <w:spacing w:line="600" w:lineRule="atLeast"/>
        <w:ind w:firstLine="560"/>
        <w:rPr>
          <w:rFonts w:ascii="Arial" w:hAnsi="Arial" w:cs="Arial"/>
          <w:color w:val="666666"/>
          <w:sz w:val="18"/>
          <w:szCs w:val="18"/>
        </w:rPr>
      </w:pPr>
      <w:r>
        <w:rPr>
          <w:rFonts w:ascii="仿宋" w:eastAsia="仿宋" w:hAnsi="仿宋" w:cs="Arial" w:hint="eastAsia"/>
          <w:color w:val="666666"/>
          <w:sz w:val="32"/>
          <w:szCs w:val="32"/>
        </w:rPr>
        <w:t>2.按照学校指导创新创业教育工作的相关文件，做好团属创新创业教育工作的激励机制。</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t>责任单位：党委学工部、人事处、校团委、各分团委、高密校区团委</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t>责任人：陈刚、王雷、王锋业、各分团委书记、高密校区团委书记</w:t>
      </w:r>
    </w:p>
    <w:p w:rsidR="00762F99" w:rsidRDefault="00762F99" w:rsidP="00762F99">
      <w:pPr>
        <w:pStyle w:val="a6"/>
        <w:spacing w:line="600" w:lineRule="atLeast"/>
        <w:ind w:left="480"/>
        <w:rPr>
          <w:rFonts w:ascii="Arial" w:hAnsi="Arial" w:cs="Arial"/>
          <w:color w:val="666666"/>
          <w:sz w:val="18"/>
          <w:szCs w:val="18"/>
        </w:rPr>
      </w:pPr>
      <w:r>
        <w:rPr>
          <w:rStyle w:val="a7"/>
          <w:rFonts w:ascii="仿宋" w:eastAsia="仿宋" w:hAnsi="仿宋" w:cs="Arial" w:hint="eastAsia"/>
          <w:color w:val="666666"/>
          <w:sz w:val="32"/>
          <w:szCs w:val="32"/>
        </w:rPr>
        <w:t>（十二）提升校园文化活动建设内涵</w:t>
      </w:r>
    </w:p>
    <w:p w:rsidR="00762F99" w:rsidRDefault="00762F99" w:rsidP="00762F99">
      <w:pPr>
        <w:pStyle w:val="a6"/>
        <w:spacing w:line="600" w:lineRule="atLeast"/>
        <w:rPr>
          <w:rFonts w:ascii="Arial" w:hAnsi="Arial" w:cs="Arial"/>
          <w:color w:val="666666"/>
          <w:sz w:val="18"/>
          <w:szCs w:val="18"/>
        </w:rPr>
      </w:pPr>
      <w:r>
        <w:rPr>
          <w:rStyle w:val="a7"/>
          <w:rFonts w:hint="eastAsia"/>
          <w:color w:val="666666"/>
          <w:sz w:val="32"/>
          <w:szCs w:val="32"/>
        </w:rPr>
        <w:t> </w:t>
      </w:r>
      <w:r>
        <w:rPr>
          <w:rStyle w:val="a7"/>
          <w:rFonts w:ascii="仿宋" w:eastAsia="仿宋" w:hAnsi="仿宋" w:cs="Arial" w:hint="eastAsia"/>
          <w:color w:val="666666"/>
          <w:sz w:val="32"/>
          <w:szCs w:val="32"/>
        </w:rPr>
        <w:t xml:space="preserve"> </w:t>
      </w:r>
      <w:r>
        <w:rPr>
          <w:rStyle w:val="a7"/>
          <w:rFonts w:hint="eastAsia"/>
          <w:color w:val="666666"/>
          <w:sz w:val="32"/>
          <w:szCs w:val="32"/>
        </w:rPr>
        <w:t> </w:t>
      </w:r>
      <w:r>
        <w:rPr>
          <w:rStyle w:val="a7"/>
          <w:rFonts w:ascii="仿宋" w:eastAsia="仿宋" w:hAnsi="仿宋" w:cs="Arial" w:hint="eastAsia"/>
          <w:color w:val="666666"/>
          <w:sz w:val="32"/>
          <w:szCs w:val="32"/>
        </w:rPr>
        <w:t>具体举措：</w:t>
      </w:r>
      <w:r>
        <w:rPr>
          <w:rFonts w:ascii="仿宋" w:eastAsia="仿宋" w:hAnsi="仿宋" w:cs="Arial" w:hint="eastAsia"/>
          <w:color w:val="666666"/>
          <w:sz w:val="32"/>
          <w:szCs w:val="32"/>
        </w:rPr>
        <w:t>1.打造格调高雅、积极健康、全年不断线的校园文化活动体系，充分利用新媒体平台，结合重大事件、节日节点，创新活动内容形式，开展符合当代青年学生特点、引导学生全面发展、学生参与性强的校园文化活动。</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t>责任单位：党委宣传部、校团委、各分团委、高密校区团委</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lastRenderedPageBreak/>
        <w:t>责任人：</w:t>
      </w:r>
      <w:proofErr w:type="gramStart"/>
      <w:r>
        <w:rPr>
          <w:rStyle w:val="a7"/>
          <w:rFonts w:ascii="仿宋" w:eastAsia="仿宋" w:hAnsi="仿宋" w:cs="Arial" w:hint="eastAsia"/>
          <w:color w:val="666666"/>
          <w:sz w:val="32"/>
          <w:szCs w:val="32"/>
        </w:rPr>
        <w:t>任允晓</w:t>
      </w:r>
      <w:proofErr w:type="gramEnd"/>
      <w:r>
        <w:rPr>
          <w:rStyle w:val="a7"/>
          <w:rFonts w:ascii="仿宋" w:eastAsia="仿宋" w:hAnsi="仿宋" w:cs="Arial" w:hint="eastAsia"/>
          <w:color w:val="666666"/>
          <w:sz w:val="32"/>
          <w:szCs w:val="32"/>
        </w:rPr>
        <w:t>、王锋业、各分团委书记、高密校区团委书记</w:t>
      </w:r>
    </w:p>
    <w:p w:rsidR="00762F99" w:rsidRDefault="00762F99" w:rsidP="00762F99">
      <w:pPr>
        <w:pStyle w:val="a6"/>
        <w:spacing w:line="600" w:lineRule="atLeast"/>
        <w:ind w:firstLine="560"/>
        <w:rPr>
          <w:rFonts w:ascii="Arial" w:hAnsi="Arial" w:cs="Arial"/>
          <w:color w:val="666666"/>
          <w:sz w:val="18"/>
          <w:szCs w:val="18"/>
        </w:rPr>
      </w:pPr>
      <w:r>
        <w:rPr>
          <w:rFonts w:ascii="仿宋" w:eastAsia="仿宋" w:hAnsi="仿宋" w:cs="Arial" w:hint="eastAsia"/>
          <w:color w:val="666666"/>
          <w:sz w:val="32"/>
          <w:szCs w:val="32"/>
        </w:rPr>
        <w:t>2.学校活动精品化、系列化，提升学生素质涵养和道德品质；学院活动学科化、新颖化，引导青年学生创新意识培养；班级活动专业化、普及化，增进学生专业素养提升；严格按照《青岛科技大学团学活动管理办法》，推进活动开展制度化。</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t>责任单位：校团委、各分团委、高密校区团委</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t>责任人：王锋业、各分团委书记、高密校区团委书记</w:t>
      </w:r>
    </w:p>
    <w:p w:rsidR="00762F99" w:rsidRDefault="00762F99" w:rsidP="00762F99">
      <w:pPr>
        <w:pStyle w:val="a6"/>
        <w:spacing w:line="600" w:lineRule="atLeast"/>
        <w:ind w:left="480"/>
        <w:rPr>
          <w:rFonts w:ascii="Arial" w:hAnsi="Arial" w:cs="Arial"/>
          <w:color w:val="666666"/>
          <w:sz w:val="18"/>
          <w:szCs w:val="18"/>
        </w:rPr>
      </w:pPr>
      <w:r>
        <w:rPr>
          <w:rStyle w:val="a7"/>
          <w:rFonts w:ascii="仿宋" w:eastAsia="仿宋" w:hAnsi="仿宋" w:cs="Arial" w:hint="eastAsia"/>
          <w:color w:val="666666"/>
          <w:sz w:val="32"/>
          <w:szCs w:val="32"/>
        </w:rPr>
        <w:t>（十三）完善学生权益维护工作体系</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t>具体举措：</w:t>
      </w:r>
      <w:r>
        <w:rPr>
          <w:rFonts w:ascii="仿宋" w:eastAsia="仿宋" w:hAnsi="仿宋" w:cs="Arial" w:hint="eastAsia"/>
          <w:color w:val="666666"/>
          <w:sz w:val="32"/>
          <w:szCs w:val="32"/>
        </w:rPr>
        <w:t>1.推动构建校院（校区）班三级学生权益维护工作体系，校级层面发挥学生权益工作委员会渠道作用，学院（校区）学生会设立权益部，在班委会中设置权益委员，由班长兼任。</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t>责任单位：校团委、各分团委、高密校区团委</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t>责任人：王锋业、各分团委书记、高密校区团委书记</w:t>
      </w:r>
    </w:p>
    <w:p w:rsidR="00762F99" w:rsidRDefault="00762F99" w:rsidP="00762F99">
      <w:pPr>
        <w:pStyle w:val="a6"/>
        <w:spacing w:line="600" w:lineRule="atLeast"/>
        <w:ind w:firstLine="560"/>
        <w:rPr>
          <w:rFonts w:ascii="Arial" w:hAnsi="Arial" w:cs="Arial"/>
          <w:color w:val="666666"/>
          <w:sz w:val="18"/>
          <w:szCs w:val="18"/>
        </w:rPr>
      </w:pPr>
      <w:r>
        <w:rPr>
          <w:rFonts w:ascii="仿宋" w:eastAsia="仿宋" w:hAnsi="仿宋" w:cs="Arial" w:hint="eastAsia"/>
          <w:color w:val="666666"/>
          <w:sz w:val="32"/>
          <w:szCs w:val="32"/>
        </w:rPr>
        <w:t>2.充分</w:t>
      </w:r>
      <w:proofErr w:type="gramStart"/>
      <w:r>
        <w:rPr>
          <w:rFonts w:ascii="仿宋" w:eastAsia="仿宋" w:hAnsi="仿宋" w:cs="Arial" w:hint="eastAsia"/>
          <w:color w:val="666666"/>
          <w:sz w:val="32"/>
          <w:szCs w:val="32"/>
        </w:rPr>
        <w:t>借助学</w:t>
      </w:r>
      <w:proofErr w:type="gramEnd"/>
      <w:r>
        <w:rPr>
          <w:rFonts w:ascii="仿宋" w:eastAsia="仿宋" w:hAnsi="仿宋" w:cs="Arial" w:hint="eastAsia"/>
          <w:color w:val="666666"/>
          <w:sz w:val="32"/>
          <w:szCs w:val="32"/>
        </w:rPr>
        <w:t>代会、</w:t>
      </w:r>
      <w:proofErr w:type="gramStart"/>
      <w:r>
        <w:rPr>
          <w:rFonts w:ascii="仿宋" w:eastAsia="仿宋" w:hAnsi="仿宋" w:cs="Arial" w:hint="eastAsia"/>
          <w:color w:val="666666"/>
          <w:sz w:val="32"/>
          <w:szCs w:val="32"/>
        </w:rPr>
        <w:t>研</w:t>
      </w:r>
      <w:proofErr w:type="gramEnd"/>
      <w:r>
        <w:rPr>
          <w:rFonts w:ascii="仿宋" w:eastAsia="仿宋" w:hAnsi="仿宋" w:cs="Arial" w:hint="eastAsia"/>
          <w:color w:val="666666"/>
          <w:sz w:val="32"/>
          <w:szCs w:val="32"/>
        </w:rPr>
        <w:t>代会、学生权益工作委员会搭建校生沟通平台，收集学生意见、建议，维护学生合法权益，</w:t>
      </w:r>
      <w:r>
        <w:rPr>
          <w:rFonts w:ascii="仿宋" w:eastAsia="仿宋" w:hAnsi="仿宋" w:cs="Arial" w:hint="eastAsia"/>
          <w:color w:val="666666"/>
          <w:sz w:val="32"/>
          <w:szCs w:val="32"/>
        </w:rPr>
        <w:lastRenderedPageBreak/>
        <w:t xml:space="preserve">多方面参与学校及学院政策制定、教学教研改革等工作，服务学生成才、促进学校发展。 </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t>责任单位：校团委、校学生会、校研究生会</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t>责任人：王锋业、校学生会主席、校研究生会主席</w:t>
      </w:r>
    </w:p>
    <w:p w:rsidR="00762F99" w:rsidRDefault="00762F99" w:rsidP="00762F99">
      <w:pPr>
        <w:pStyle w:val="a6"/>
        <w:spacing w:line="600" w:lineRule="atLeast"/>
        <w:ind w:firstLine="560"/>
        <w:rPr>
          <w:rFonts w:ascii="Arial" w:hAnsi="Arial" w:cs="Arial"/>
          <w:color w:val="666666"/>
          <w:sz w:val="18"/>
          <w:szCs w:val="18"/>
        </w:rPr>
      </w:pPr>
      <w:r>
        <w:rPr>
          <w:rFonts w:ascii="仿宋" w:eastAsia="仿宋" w:hAnsi="仿宋" w:cs="Arial" w:hint="eastAsia"/>
          <w:color w:val="666666"/>
          <w:sz w:val="32"/>
          <w:szCs w:val="32"/>
        </w:rPr>
        <w:t>3.</w:t>
      </w:r>
      <w:proofErr w:type="gramStart"/>
      <w:r>
        <w:rPr>
          <w:rFonts w:ascii="仿宋" w:eastAsia="仿宋" w:hAnsi="仿宋" w:cs="Arial" w:hint="eastAsia"/>
          <w:color w:val="666666"/>
          <w:sz w:val="32"/>
          <w:szCs w:val="32"/>
        </w:rPr>
        <w:t>完善校</w:t>
      </w:r>
      <w:proofErr w:type="gramEnd"/>
      <w:r>
        <w:rPr>
          <w:rFonts w:ascii="仿宋" w:eastAsia="仿宋" w:hAnsi="仿宋" w:cs="Arial" w:hint="eastAsia"/>
          <w:color w:val="666666"/>
          <w:sz w:val="32"/>
          <w:szCs w:val="32"/>
        </w:rPr>
        <w:t>学生会权益中心建设，充分利用新媒体手段，畅通线上线下沟通渠道。</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000000"/>
          <w:sz w:val="32"/>
          <w:szCs w:val="32"/>
        </w:rPr>
        <w:t>责任单位：校团委、校学生会</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000000"/>
          <w:sz w:val="32"/>
          <w:szCs w:val="32"/>
        </w:rPr>
        <w:t>责任人：王锋业、校学生会主席</w:t>
      </w:r>
    </w:p>
    <w:p w:rsidR="00762F99" w:rsidRDefault="00762F99" w:rsidP="00762F99">
      <w:pPr>
        <w:pStyle w:val="a6"/>
        <w:spacing w:line="600" w:lineRule="atLeast"/>
        <w:ind w:firstLine="560"/>
        <w:rPr>
          <w:rFonts w:ascii="Arial" w:hAnsi="Arial" w:cs="Arial"/>
          <w:color w:val="666666"/>
          <w:sz w:val="18"/>
          <w:szCs w:val="18"/>
        </w:rPr>
      </w:pPr>
      <w:r>
        <w:rPr>
          <w:rFonts w:ascii="仿宋" w:eastAsia="仿宋" w:hAnsi="仿宋" w:cs="Arial" w:hint="eastAsia"/>
          <w:color w:val="666666"/>
          <w:sz w:val="32"/>
          <w:szCs w:val="32"/>
        </w:rPr>
        <w:t>4.进一步完善学生申诉制度和程序。</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t>责任单位：校团委、各分团委、高密校区团委</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t>责任人：王锋业、各分团委书记、高密校区团委书记</w:t>
      </w:r>
    </w:p>
    <w:p w:rsidR="00762F99" w:rsidRDefault="00762F99" w:rsidP="00762F99">
      <w:pPr>
        <w:pStyle w:val="a6"/>
        <w:spacing w:line="600" w:lineRule="atLeast"/>
        <w:ind w:left="480"/>
        <w:rPr>
          <w:rFonts w:ascii="Arial" w:hAnsi="Arial" w:cs="Arial"/>
          <w:color w:val="666666"/>
          <w:sz w:val="18"/>
          <w:szCs w:val="18"/>
        </w:rPr>
      </w:pPr>
      <w:r>
        <w:rPr>
          <w:rStyle w:val="a7"/>
          <w:rFonts w:ascii="仿宋" w:eastAsia="仿宋" w:hAnsi="仿宋" w:cs="Arial" w:hint="eastAsia"/>
          <w:color w:val="666666"/>
          <w:sz w:val="32"/>
          <w:szCs w:val="32"/>
        </w:rPr>
        <w:t>（十四）加强学生会、研究生会自身建设</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t>具体举措：</w:t>
      </w:r>
      <w:r>
        <w:rPr>
          <w:rFonts w:ascii="仿宋" w:eastAsia="仿宋" w:hAnsi="仿宋" w:cs="Arial" w:hint="eastAsia"/>
          <w:color w:val="666666"/>
          <w:sz w:val="32"/>
          <w:szCs w:val="32"/>
        </w:rPr>
        <w:t>1.在各级党组织领导下，以各级团组织为核心和枢纽，以学生会组织为学生自我服务、自我管理、自我教育、自我监督的主体组织，以学生社团及相关学生组织为外围延伸手臂，构建“一心双环”组织格局。</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t>责任单位：校团委、各分团委、高密校区团委</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lastRenderedPageBreak/>
        <w:t>责任人：王锋业、各分团委书记、高密校区团委书记</w:t>
      </w:r>
    </w:p>
    <w:p w:rsidR="00762F99" w:rsidRDefault="00762F99" w:rsidP="00762F99">
      <w:pPr>
        <w:pStyle w:val="a6"/>
        <w:spacing w:line="600" w:lineRule="atLeast"/>
        <w:ind w:firstLine="560"/>
        <w:rPr>
          <w:rFonts w:ascii="Arial" w:hAnsi="Arial" w:cs="Arial"/>
          <w:color w:val="666666"/>
          <w:sz w:val="18"/>
          <w:szCs w:val="18"/>
        </w:rPr>
      </w:pPr>
      <w:r>
        <w:rPr>
          <w:rFonts w:ascii="仿宋" w:eastAsia="仿宋" w:hAnsi="仿宋" w:cs="Arial" w:hint="eastAsia"/>
          <w:color w:val="666666"/>
          <w:sz w:val="32"/>
          <w:szCs w:val="32"/>
        </w:rPr>
        <w:t>2.各级各类学生组织要增强工作活力、促进工作创新，充分发挥推动大学生思想政治教育、服务大学生全面发展的重要作用。推进《青岛科技大学学生会改革方案》出台、落实，坚持问题导向，深化改革，创新服务途径，搭建服务平台，夯实学生会服务职能。</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t>责任单位：校团委、各分团委、高密校区团委</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t>责任人：王锋业、各分团委书记、高密校区团委书记</w:t>
      </w:r>
    </w:p>
    <w:p w:rsidR="00762F99" w:rsidRDefault="00762F99" w:rsidP="00762F99">
      <w:pPr>
        <w:pStyle w:val="a6"/>
        <w:spacing w:line="600" w:lineRule="atLeast"/>
        <w:ind w:firstLine="640"/>
        <w:rPr>
          <w:rFonts w:ascii="Arial" w:hAnsi="Arial" w:cs="Arial"/>
          <w:color w:val="666666"/>
          <w:sz w:val="18"/>
          <w:szCs w:val="18"/>
        </w:rPr>
      </w:pPr>
      <w:r>
        <w:rPr>
          <w:rFonts w:ascii="仿宋" w:eastAsia="仿宋" w:hAnsi="仿宋" w:cs="Arial" w:hint="eastAsia"/>
          <w:color w:val="666666"/>
          <w:sz w:val="32"/>
          <w:szCs w:val="32"/>
        </w:rPr>
        <w:t>3.坚持学生主体地位，明确学生会组织职能，规范学生会组织机构设置，完善广大学生参与、监督、评议机制，建设服务型、学习型、创新型学生会组织。各级学生会组织每1-2年召开一次学生代表大会、研究生代表大会，大会实行代表提案制。</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t>责任单位：校学生会、校研究生会</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t>责任人：校学生会主席、校研究生会主席</w:t>
      </w:r>
    </w:p>
    <w:p w:rsidR="00762F99" w:rsidRDefault="00762F99" w:rsidP="00762F99">
      <w:pPr>
        <w:pStyle w:val="a6"/>
        <w:spacing w:line="600" w:lineRule="atLeast"/>
        <w:ind w:firstLine="640"/>
        <w:rPr>
          <w:rFonts w:ascii="Arial" w:hAnsi="Arial" w:cs="Arial"/>
          <w:color w:val="666666"/>
          <w:sz w:val="18"/>
          <w:szCs w:val="18"/>
        </w:rPr>
      </w:pPr>
      <w:r>
        <w:rPr>
          <w:rFonts w:ascii="仿宋" w:eastAsia="仿宋" w:hAnsi="仿宋" w:cs="Arial" w:hint="eastAsia"/>
          <w:color w:val="666666"/>
          <w:sz w:val="32"/>
          <w:szCs w:val="32"/>
        </w:rPr>
        <w:t>4.出台《青岛科技大学团学干部培养方案》，规范各级各类学生干部的选拔、考核、培养制度，健全学生骨干监督约束机制，促进学生骨干严格自律，调动学生骨干工作积极性、主动性、创造性。</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lastRenderedPageBreak/>
        <w:t>责任单位：校团委、各分团委、高密校区团委</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t>责任人：王锋业、各分团委书记、高密校区团委书记</w:t>
      </w:r>
    </w:p>
    <w:p w:rsidR="00762F99" w:rsidRDefault="00762F99" w:rsidP="00762F99">
      <w:pPr>
        <w:pStyle w:val="a6"/>
        <w:spacing w:line="600" w:lineRule="atLeast"/>
        <w:ind w:firstLine="640"/>
        <w:rPr>
          <w:rFonts w:ascii="Arial" w:hAnsi="Arial" w:cs="Arial"/>
          <w:color w:val="666666"/>
          <w:sz w:val="18"/>
          <w:szCs w:val="18"/>
        </w:rPr>
      </w:pPr>
      <w:r>
        <w:rPr>
          <w:rFonts w:ascii="仿宋" w:eastAsia="仿宋" w:hAnsi="仿宋" w:cs="Arial" w:hint="eastAsia"/>
          <w:color w:val="666666"/>
          <w:sz w:val="32"/>
          <w:szCs w:val="32"/>
        </w:rPr>
        <w:t>5.印发《青岛科技大学学生社团管理条例》，修订社团星级评定办法等，加强对学生社团的管理、引导、服务和联系，支持学生社团开展主题鲜明、健康有益、丰富多彩的课外活动。</w:t>
      </w:r>
      <w:proofErr w:type="gramStart"/>
      <w:r>
        <w:rPr>
          <w:rFonts w:ascii="仿宋" w:eastAsia="仿宋" w:hAnsi="仿宋" w:cs="Arial" w:hint="eastAsia"/>
          <w:color w:val="666666"/>
          <w:sz w:val="32"/>
          <w:szCs w:val="32"/>
        </w:rPr>
        <w:t>各指导</w:t>
      </w:r>
      <w:proofErr w:type="gramEnd"/>
      <w:r>
        <w:rPr>
          <w:rFonts w:ascii="仿宋" w:eastAsia="仿宋" w:hAnsi="仿宋" w:cs="Arial" w:hint="eastAsia"/>
          <w:color w:val="666666"/>
          <w:sz w:val="32"/>
          <w:szCs w:val="32"/>
        </w:rPr>
        <w:t>单位应加强对学生社团的有效指导，提升社团内在活力，引导学生社团向专业化、有序化方向发展。</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t>责任单位：校团委、各分团委、高密校区团委</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t>责任人：王锋业、各分团委书记、高密校区团委书记</w:t>
      </w:r>
    </w:p>
    <w:p w:rsidR="00762F99" w:rsidRDefault="00762F99" w:rsidP="00762F99">
      <w:pPr>
        <w:pStyle w:val="a6"/>
        <w:spacing w:line="600" w:lineRule="atLeast"/>
        <w:ind w:left="480"/>
        <w:rPr>
          <w:rFonts w:ascii="Arial" w:hAnsi="Arial" w:cs="Arial"/>
          <w:color w:val="666666"/>
          <w:sz w:val="18"/>
          <w:szCs w:val="18"/>
        </w:rPr>
      </w:pPr>
      <w:r>
        <w:rPr>
          <w:rStyle w:val="a7"/>
          <w:rFonts w:ascii="仿宋" w:eastAsia="仿宋" w:hAnsi="仿宋" w:cs="Arial" w:hint="eastAsia"/>
          <w:color w:val="666666"/>
          <w:sz w:val="32"/>
          <w:szCs w:val="32"/>
        </w:rPr>
        <w:t>（十五）筹建青岛科技大学青年联合会</w:t>
      </w:r>
    </w:p>
    <w:p w:rsidR="00762F99" w:rsidRDefault="00762F99" w:rsidP="00762F99">
      <w:pPr>
        <w:pStyle w:val="a6"/>
        <w:spacing w:line="600" w:lineRule="atLeast"/>
        <w:ind w:firstLine="643"/>
        <w:jc w:val="both"/>
        <w:rPr>
          <w:rFonts w:ascii="Arial" w:hAnsi="Arial" w:cs="Arial"/>
          <w:color w:val="666666"/>
          <w:sz w:val="18"/>
          <w:szCs w:val="18"/>
        </w:rPr>
      </w:pPr>
      <w:r>
        <w:rPr>
          <w:rStyle w:val="a7"/>
          <w:rFonts w:ascii="仿宋" w:eastAsia="仿宋" w:hAnsi="仿宋" w:cs="Arial" w:hint="eastAsia"/>
          <w:color w:val="666666"/>
          <w:sz w:val="32"/>
          <w:szCs w:val="32"/>
        </w:rPr>
        <w:t>具体举措：</w:t>
      </w:r>
      <w:r>
        <w:rPr>
          <w:rFonts w:ascii="仿宋" w:eastAsia="仿宋" w:hAnsi="仿宋" w:cs="Arial" w:hint="eastAsia"/>
          <w:color w:val="666666"/>
          <w:sz w:val="32"/>
          <w:szCs w:val="32"/>
        </w:rPr>
        <w:t>1.根据实际情况，筹建青岛科技大学青年联合会，构建联系、团结、影响青年教师、青年教职员工、青年留学生、青年学生的有效载体，既要巩固和扩大党执政的青年群众基础，又要为科大青年群体的交流、成长、成才搭建平台。</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t>责任单位：党委组织部、国际交流合作处、校团委</w:t>
      </w:r>
    </w:p>
    <w:p w:rsidR="00762F99" w:rsidRDefault="00762F99" w:rsidP="00762F99">
      <w:pPr>
        <w:pStyle w:val="a6"/>
        <w:spacing w:line="600" w:lineRule="atLeast"/>
        <w:ind w:firstLine="643"/>
        <w:rPr>
          <w:rFonts w:ascii="Arial" w:hAnsi="Arial" w:cs="Arial"/>
          <w:color w:val="666666"/>
          <w:sz w:val="18"/>
          <w:szCs w:val="18"/>
        </w:rPr>
      </w:pPr>
      <w:r>
        <w:rPr>
          <w:rStyle w:val="a7"/>
          <w:rFonts w:ascii="仿宋" w:eastAsia="仿宋" w:hAnsi="仿宋" w:cs="Arial" w:hint="eastAsia"/>
          <w:color w:val="666666"/>
          <w:sz w:val="32"/>
          <w:szCs w:val="32"/>
        </w:rPr>
        <w:t>责任人：聂法良、张宜恒、王锋业</w:t>
      </w:r>
    </w:p>
    <w:p w:rsidR="007C6994" w:rsidRPr="00762F99" w:rsidRDefault="007C6994"/>
    <w:sectPr w:rsidR="007C6994" w:rsidRPr="00762F9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AEE" w:rsidRDefault="00532AEE" w:rsidP="008E3299">
      <w:r>
        <w:separator/>
      </w:r>
    </w:p>
  </w:endnote>
  <w:endnote w:type="continuationSeparator" w:id="0">
    <w:p w:rsidR="00532AEE" w:rsidRDefault="00532AEE" w:rsidP="008E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方正兰亭超细黑简体">
    <w:altName w:val="黑体"/>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CCE" w:rsidRDefault="00726CCE">
    <w:pPr>
      <w:pStyle w:val="a4"/>
    </w:pPr>
    <w:hyperlink r:id="rId1" w:anchor="_ftnref1" w:tooltip="" w:history="1">
      <w:r>
        <w:rPr>
          <w:rStyle w:val="a5"/>
          <w:rFonts w:ascii="Times New Roman" w:hAnsi="Times New Roman" w:cs="Times New Roman"/>
        </w:rPr>
        <w:t>[</w:t>
      </w:r>
      <w:r>
        <w:rPr>
          <w:rStyle w:val="a5"/>
          <w:rFonts w:cs="Times New Roman" w:hint="eastAsia"/>
        </w:rPr>
        <w:t>①</w:t>
      </w:r>
      <w:r>
        <w:rPr>
          <w:rStyle w:val="a5"/>
          <w:rFonts w:ascii="Times New Roman" w:hAnsi="Times New Roman" w:cs="Times New Roman"/>
        </w:rPr>
        <w:t>]</w:t>
      </w:r>
    </w:hyperlink>
    <w:r>
      <w:rPr>
        <w:rFonts w:ascii="Times New Roman" w:hAnsi="Times New Roman" w:cs="Times New Roman"/>
        <w:color w:val="666666"/>
      </w:rPr>
      <w:t>“4</w:t>
    </w:r>
    <w:r>
      <w:rPr>
        <w:rFonts w:cs="Arial" w:hint="eastAsia"/>
        <w:color w:val="666666"/>
      </w:rPr>
      <w:t>科室</w:t>
    </w:r>
    <w:r>
      <w:rPr>
        <w:rFonts w:ascii="Times New Roman" w:hAnsi="Times New Roman" w:cs="Times New Roman"/>
        <w:color w:val="666666"/>
      </w:rPr>
      <w:t>”</w:t>
    </w:r>
    <w:r>
      <w:rPr>
        <w:rFonts w:cs="Arial" w:hint="eastAsia"/>
        <w:color w:val="666666"/>
      </w:rPr>
      <w:t>即办公室、组织部、宣传部、创新创业部；</w:t>
    </w:r>
    <w:r>
      <w:rPr>
        <w:rFonts w:ascii="Times New Roman" w:hAnsi="Times New Roman" w:cs="Times New Roman"/>
        <w:color w:val="666666"/>
      </w:rPr>
      <w:t>“4</w:t>
    </w:r>
    <w:r>
      <w:rPr>
        <w:rFonts w:cs="Arial" w:hint="eastAsia"/>
        <w:color w:val="666666"/>
      </w:rPr>
      <w:t>主体</w:t>
    </w:r>
    <w:r>
      <w:rPr>
        <w:rFonts w:ascii="Times New Roman" w:hAnsi="Times New Roman" w:cs="Times New Roman"/>
        <w:color w:val="666666"/>
      </w:rPr>
      <w:t>”</w:t>
    </w:r>
    <w:r>
      <w:rPr>
        <w:rFonts w:cs="Arial" w:hint="eastAsia"/>
        <w:color w:val="666666"/>
      </w:rPr>
      <w:t>即大学生活动中心、学生会秘书长、大学生艺术团、志愿者行动中心。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CCE" w:rsidRDefault="00726C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AEE" w:rsidRDefault="00532AEE" w:rsidP="008E3299">
      <w:r>
        <w:separator/>
      </w:r>
    </w:p>
  </w:footnote>
  <w:footnote w:type="continuationSeparator" w:id="0">
    <w:p w:rsidR="00532AEE" w:rsidRDefault="00532AEE" w:rsidP="008E32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190"/>
    <w:rsid w:val="00082E36"/>
    <w:rsid w:val="000B04CB"/>
    <w:rsid w:val="001A4C28"/>
    <w:rsid w:val="003F45F5"/>
    <w:rsid w:val="004C6190"/>
    <w:rsid w:val="00532AEE"/>
    <w:rsid w:val="00726CCE"/>
    <w:rsid w:val="00762F99"/>
    <w:rsid w:val="007C6994"/>
    <w:rsid w:val="008E3299"/>
    <w:rsid w:val="00AA00AA"/>
    <w:rsid w:val="00D16B3B"/>
    <w:rsid w:val="00D93105"/>
    <w:rsid w:val="00F22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32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3299"/>
    <w:rPr>
      <w:sz w:val="18"/>
      <w:szCs w:val="18"/>
    </w:rPr>
  </w:style>
  <w:style w:type="paragraph" w:styleId="a4">
    <w:name w:val="footer"/>
    <w:basedOn w:val="a"/>
    <w:link w:val="Char0"/>
    <w:uiPriority w:val="99"/>
    <w:unhideWhenUsed/>
    <w:rsid w:val="008E3299"/>
    <w:pPr>
      <w:tabs>
        <w:tab w:val="center" w:pos="4153"/>
        <w:tab w:val="right" w:pos="8306"/>
      </w:tabs>
      <w:snapToGrid w:val="0"/>
      <w:jc w:val="left"/>
    </w:pPr>
    <w:rPr>
      <w:sz w:val="18"/>
      <w:szCs w:val="18"/>
    </w:rPr>
  </w:style>
  <w:style w:type="character" w:customStyle="1" w:styleId="Char0">
    <w:name w:val="页脚 Char"/>
    <w:basedOn w:val="a0"/>
    <w:link w:val="a4"/>
    <w:uiPriority w:val="99"/>
    <w:rsid w:val="008E3299"/>
    <w:rPr>
      <w:sz w:val="18"/>
      <w:szCs w:val="18"/>
    </w:rPr>
  </w:style>
  <w:style w:type="character" w:styleId="a5">
    <w:name w:val="Hyperlink"/>
    <w:basedOn w:val="a0"/>
    <w:uiPriority w:val="99"/>
    <w:semiHidden/>
    <w:unhideWhenUsed/>
    <w:rsid w:val="008E3299"/>
    <w:rPr>
      <w:strike w:val="0"/>
      <w:dstrike w:val="0"/>
      <w:color w:val="666666"/>
      <w:u w:val="none"/>
      <w:effect w:val="none"/>
    </w:rPr>
  </w:style>
  <w:style w:type="paragraph" w:styleId="a6">
    <w:name w:val="Normal (Web)"/>
    <w:basedOn w:val="a"/>
    <w:uiPriority w:val="99"/>
    <w:semiHidden/>
    <w:unhideWhenUsed/>
    <w:rsid w:val="008E3299"/>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8E32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32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3299"/>
    <w:rPr>
      <w:sz w:val="18"/>
      <w:szCs w:val="18"/>
    </w:rPr>
  </w:style>
  <w:style w:type="paragraph" w:styleId="a4">
    <w:name w:val="footer"/>
    <w:basedOn w:val="a"/>
    <w:link w:val="Char0"/>
    <w:uiPriority w:val="99"/>
    <w:unhideWhenUsed/>
    <w:rsid w:val="008E3299"/>
    <w:pPr>
      <w:tabs>
        <w:tab w:val="center" w:pos="4153"/>
        <w:tab w:val="right" w:pos="8306"/>
      </w:tabs>
      <w:snapToGrid w:val="0"/>
      <w:jc w:val="left"/>
    </w:pPr>
    <w:rPr>
      <w:sz w:val="18"/>
      <w:szCs w:val="18"/>
    </w:rPr>
  </w:style>
  <w:style w:type="character" w:customStyle="1" w:styleId="Char0">
    <w:name w:val="页脚 Char"/>
    <w:basedOn w:val="a0"/>
    <w:link w:val="a4"/>
    <w:uiPriority w:val="99"/>
    <w:rsid w:val="008E3299"/>
    <w:rPr>
      <w:sz w:val="18"/>
      <w:szCs w:val="18"/>
    </w:rPr>
  </w:style>
  <w:style w:type="character" w:styleId="a5">
    <w:name w:val="Hyperlink"/>
    <w:basedOn w:val="a0"/>
    <w:uiPriority w:val="99"/>
    <w:semiHidden/>
    <w:unhideWhenUsed/>
    <w:rsid w:val="008E3299"/>
    <w:rPr>
      <w:strike w:val="0"/>
      <w:dstrike w:val="0"/>
      <w:color w:val="666666"/>
      <w:u w:val="none"/>
      <w:effect w:val="none"/>
    </w:rPr>
  </w:style>
  <w:style w:type="paragraph" w:styleId="a6">
    <w:name w:val="Normal (Web)"/>
    <w:basedOn w:val="a"/>
    <w:uiPriority w:val="99"/>
    <w:semiHidden/>
    <w:unhideWhenUsed/>
    <w:rsid w:val="008E3299"/>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8E32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77716">
      <w:bodyDiv w:val="1"/>
      <w:marLeft w:val="0"/>
      <w:marRight w:val="0"/>
      <w:marTop w:val="0"/>
      <w:marBottom w:val="0"/>
      <w:divBdr>
        <w:top w:val="none" w:sz="0" w:space="0" w:color="auto"/>
        <w:left w:val="none" w:sz="0" w:space="0" w:color="auto"/>
        <w:bottom w:val="none" w:sz="0" w:space="0" w:color="auto"/>
        <w:right w:val="none" w:sz="0" w:space="0" w:color="auto"/>
      </w:divBdr>
      <w:divsChild>
        <w:div w:id="409277787">
          <w:marLeft w:val="0"/>
          <w:marRight w:val="0"/>
          <w:marTop w:val="0"/>
          <w:marBottom w:val="0"/>
          <w:divBdr>
            <w:top w:val="none" w:sz="0" w:space="0" w:color="auto"/>
            <w:left w:val="none" w:sz="0" w:space="0" w:color="auto"/>
            <w:bottom w:val="none" w:sz="0" w:space="0" w:color="auto"/>
            <w:right w:val="none" w:sz="0" w:space="0" w:color="auto"/>
          </w:divBdr>
          <w:divsChild>
            <w:div w:id="193464995">
              <w:marLeft w:val="0"/>
              <w:marRight w:val="0"/>
              <w:marTop w:val="0"/>
              <w:marBottom w:val="0"/>
              <w:divBdr>
                <w:top w:val="none" w:sz="0" w:space="0" w:color="auto"/>
                <w:left w:val="none" w:sz="0" w:space="0" w:color="auto"/>
                <w:bottom w:val="none" w:sz="0" w:space="0" w:color="auto"/>
                <w:right w:val="none" w:sz="0" w:space="0" w:color="auto"/>
              </w:divBdr>
              <w:divsChild>
                <w:div w:id="420372991">
                  <w:marLeft w:val="0"/>
                  <w:marRight w:val="0"/>
                  <w:marTop w:val="0"/>
                  <w:marBottom w:val="0"/>
                  <w:divBdr>
                    <w:top w:val="none" w:sz="0" w:space="0" w:color="auto"/>
                    <w:left w:val="none" w:sz="0" w:space="0" w:color="auto"/>
                    <w:bottom w:val="none" w:sz="0" w:space="0" w:color="auto"/>
                    <w:right w:val="none" w:sz="0" w:space="0" w:color="auto"/>
                  </w:divBdr>
                  <w:divsChild>
                    <w:div w:id="546768827">
                      <w:marLeft w:val="0"/>
                      <w:marRight w:val="0"/>
                      <w:marTop w:val="0"/>
                      <w:marBottom w:val="0"/>
                      <w:divBdr>
                        <w:top w:val="none" w:sz="0" w:space="0" w:color="auto"/>
                        <w:left w:val="none" w:sz="0" w:space="0" w:color="auto"/>
                        <w:bottom w:val="none" w:sz="0" w:space="0" w:color="auto"/>
                        <w:right w:val="none" w:sz="0" w:space="0" w:color="auto"/>
                      </w:divBdr>
                      <w:divsChild>
                        <w:div w:id="23680887">
                          <w:marLeft w:val="0"/>
                          <w:marRight w:val="0"/>
                          <w:marTop w:val="0"/>
                          <w:marBottom w:val="0"/>
                          <w:divBdr>
                            <w:top w:val="single" w:sz="2" w:space="0" w:color="CECECE"/>
                            <w:left w:val="single" w:sz="6" w:space="0" w:color="CECECE"/>
                            <w:bottom w:val="single" w:sz="6" w:space="0" w:color="CECECE"/>
                            <w:right w:val="single" w:sz="6" w:space="0" w:color="CECECE"/>
                          </w:divBdr>
                          <w:divsChild>
                            <w:div w:id="67003132">
                              <w:marLeft w:val="0"/>
                              <w:marRight w:val="0"/>
                              <w:marTop w:val="0"/>
                              <w:marBottom w:val="0"/>
                              <w:divBdr>
                                <w:top w:val="none" w:sz="0" w:space="0" w:color="auto"/>
                                <w:left w:val="none" w:sz="0" w:space="0" w:color="auto"/>
                                <w:bottom w:val="none" w:sz="0" w:space="0" w:color="auto"/>
                                <w:right w:val="none" w:sz="0" w:space="0" w:color="auto"/>
                              </w:divBdr>
                              <w:divsChild>
                                <w:div w:id="2222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915191">
      <w:bodyDiv w:val="1"/>
      <w:marLeft w:val="0"/>
      <w:marRight w:val="0"/>
      <w:marTop w:val="0"/>
      <w:marBottom w:val="0"/>
      <w:divBdr>
        <w:top w:val="none" w:sz="0" w:space="0" w:color="auto"/>
        <w:left w:val="none" w:sz="0" w:space="0" w:color="auto"/>
        <w:bottom w:val="none" w:sz="0" w:space="0" w:color="auto"/>
        <w:right w:val="none" w:sz="0" w:space="0" w:color="auto"/>
      </w:divBdr>
      <w:divsChild>
        <w:div w:id="630677036">
          <w:marLeft w:val="0"/>
          <w:marRight w:val="0"/>
          <w:marTop w:val="0"/>
          <w:marBottom w:val="0"/>
          <w:divBdr>
            <w:top w:val="none" w:sz="0" w:space="0" w:color="auto"/>
            <w:left w:val="none" w:sz="0" w:space="0" w:color="auto"/>
            <w:bottom w:val="none" w:sz="0" w:space="0" w:color="auto"/>
            <w:right w:val="none" w:sz="0" w:space="0" w:color="auto"/>
          </w:divBdr>
          <w:divsChild>
            <w:div w:id="180164630">
              <w:marLeft w:val="0"/>
              <w:marRight w:val="0"/>
              <w:marTop w:val="0"/>
              <w:marBottom w:val="0"/>
              <w:divBdr>
                <w:top w:val="none" w:sz="0" w:space="0" w:color="auto"/>
                <w:left w:val="none" w:sz="0" w:space="0" w:color="auto"/>
                <w:bottom w:val="none" w:sz="0" w:space="0" w:color="auto"/>
                <w:right w:val="none" w:sz="0" w:space="0" w:color="auto"/>
              </w:divBdr>
              <w:divsChild>
                <w:div w:id="1123500697">
                  <w:marLeft w:val="0"/>
                  <w:marRight w:val="0"/>
                  <w:marTop w:val="0"/>
                  <w:marBottom w:val="0"/>
                  <w:divBdr>
                    <w:top w:val="none" w:sz="0" w:space="0" w:color="auto"/>
                    <w:left w:val="none" w:sz="0" w:space="0" w:color="auto"/>
                    <w:bottom w:val="none" w:sz="0" w:space="0" w:color="auto"/>
                    <w:right w:val="none" w:sz="0" w:space="0" w:color="auto"/>
                  </w:divBdr>
                  <w:divsChild>
                    <w:div w:id="477574419">
                      <w:marLeft w:val="0"/>
                      <w:marRight w:val="0"/>
                      <w:marTop w:val="0"/>
                      <w:marBottom w:val="0"/>
                      <w:divBdr>
                        <w:top w:val="none" w:sz="0" w:space="0" w:color="auto"/>
                        <w:left w:val="none" w:sz="0" w:space="0" w:color="auto"/>
                        <w:bottom w:val="none" w:sz="0" w:space="0" w:color="auto"/>
                        <w:right w:val="none" w:sz="0" w:space="0" w:color="auto"/>
                      </w:divBdr>
                      <w:divsChild>
                        <w:div w:id="1225483262">
                          <w:marLeft w:val="0"/>
                          <w:marRight w:val="0"/>
                          <w:marTop w:val="0"/>
                          <w:marBottom w:val="0"/>
                          <w:divBdr>
                            <w:top w:val="single" w:sz="2" w:space="0" w:color="CECECE"/>
                            <w:left w:val="single" w:sz="6" w:space="0" w:color="CECECE"/>
                            <w:bottom w:val="single" w:sz="6" w:space="0" w:color="CECECE"/>
                            <w:right w:val="single" w:sz="6" w:space="0" w:color="CECECE"/>
                          </w:divBdr>
                          <w:divsChild>
                            <w:div w:id="1151285407">
                              <w:marLeft w:val="0"/>
                              <w:marRight w:val="0"/>
                              <w:marTop w:val="0"/>
                              <w:marBottom w:val="0"/>
                              <w:divBdr>
                                <w:top w:val="none" w:sz="0" w:space="0" w:color="auto"/>
                                <w:left w:val="none" w:sz="0" w:space="0" w:color="auto"/>
                                <w:bottom w:val="none" w:sz="0" w:space="0" w:color="auto"/>
                                <w:right w:val="none" w:sz="0" w:space="0" w:color="auto"/>
                              </w:divBdr>
                              <w:divsChild>
                                <w:div w:id="180954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360656">
      <w:bodyDiv w:val="1"/>
      <w:marLeft w:val="0"/>
      <w:marRight w:val="0"/>
      <w:marTop w:val="0"/>
      <w:marBottom w:val="0"/>
      <w:divBdr>
        <w:top w:val="none" w:sz="0" w:space="0" w:color="auto"/>
        <w:left w:val="none" w:sz="0" w:space="0" w:color="auto"/>
        <w:bottom w:val="none" w:sz="0" w:space="0" w:color="auto"/>
        <w:right w:val="none" w:sz="0" w:space="0" w:color="auto"/>
      </w:divBdr>
      <w:divsChild>
        <w:div w:id="2100101642">
          <w:marLeft w:val="0"/>
          <w:marRight w:val="0"/>
          <w:marTop w:val="0"/>
          <w:marBottom w:val="0"/>
          <w:divBdr>
            <w:top w:val="none" w:sz="0" w:space="0" w:color="auto"/>
            <w:left w:val="none" w:sz="0" w:space="0" w:color="auto"/>
            <w:bottom w:val="none" w:sz="0" w:space="0" w:color="auto"/>
            <w:right w:val="none" w:sz="0" w:space="0" w:color="auto"/>
          </w:divBdr>
          <w:divsChild>
            <w:div w:id="937255359">
              <w:marLeft w:val="0"/>
              <w:marRight w:val="0"/>
              <w:marTop w:val="0"/>
              <w:marBottom w:val="0"/>
              <w:divBdr>
                <w:top w:val="none" w:sz="0" w:space="0" w:color="auto"/>
                <w:left w:val="none" w:sz="0" w:space="0" w:color="auto"/>
                <w:bottom w:val="none" w:sz="0" w:space="0" w:color="auto"/>
                <w:right w:val="none" w:sz="0" w:space="0" w:color="auto"/>
              </w:divBdr>
              <w:divsChild>
                <w:div w:id="1446345231">
                  <w:marLeft w:val="0"/>
                  <w:marRight w:val="0"/>
                  <w:marTop w:val="0"/>
                  <w:marBottom w:val="0"/>
                  <w:divBdr>
                    <w:top w:val="none" w:sz="0" w:space="0" w:color="auto"/>
                    <w:left w:val="none" w:sz="0" w:space="0" w:color="auto"/>
                    <w:bottom w:val="none" w:sz="0" w:space="0" w:color="auto"/>
                    <w:right w:val="none" w:sz="0" w:space="0" w:color="auto"/>
                  </w:divBdr>
                  <w:divsChild>
                    <w:div w:id="330645817">
                      <w:marLeft w:val="0"/>
                      <w:marRight w:val="0"/>
                      <w:marTop w:val="0"/>
                      <w:marBottom w:val="0"/>
                      <w:divBdr>
                        <w:top w:val="none" w:sz="0" w:space="0" w:color="auto"/>
                        <w:left w:val="none" w:sz="0" w:space="0" w:color="auto"/>
                        <w:bottom w:val="none" w:sz="0" w:space="0" w:color="auto"/>
                        <w:right w:val="none" w:sz="0" w:space="0" w:color="auto"/>
                      </w:divBdr>
                      <w:divsChild>
                        <w:div w:id="8455789">
                          <w:marLeft w:val="0"/>
                          <w:marRight w:val="0"/>
                          <w:marTop w:val="0"/>
                          <w:marBottom w:val="0"/>
                          <w:divBdr>
                            <w:top w:val="single" w:sz="2" w:space="0" w:color="CECECE"/>
                            <w:left w:val="single" w:sz="6" w:space="0" w:color="CECECE"/>
                            <w:bottom w:val="single" w:sz="6" w:space="0" w:color="CECECE"/>
                            <w:right w:val="single" w:sz="6" w:space="0" w:color="CECECE"/>
                          </w:divBdr>
                          <w:divsChild>
                            <w:div w:id="1019699750">
                              <w:marLeft w:val="0"/>
                              <w:marRight w:val="0"/>
                              <w:marTop w:val="0"/>
                              <w:marBottom w:val="0"/>
                              <w:divBdr>
                                <w:top w:val="none" w:sz="0" w:space="0" w:color="auto"/>
                                <w:left w:val="none" w:sz="0" w:space="0" w:color="auto"/>
                                <w:bottom w:val="none" w:sz="0" w:space="0" w:color="auto"/>
                                <w:right w:val="none" w:sz="0" w:space="0" w:color="auto"/>
                              </w:divBdr>
                              <w:divsChild>
                                <w:div w:id="4522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221334">
      <w:bodyDiv w:val="1"/>
      <w:marLeft w:val="0"/>
      <w:marRight w:val="0"/>
      <w:marTop w:val="0"/>
      <w:marBottom w:val="0"/>
      <w:divBdr>
        <w:top w:val="none" w:sz="0" w:space="0" w:color="auto"/>
        <w:left w:val="none" w:sz="0" w:space="0" w:color="auto"/>
        <w:bottom w:val="none" w:sz="0" w:space="0" w:color="auto"/>
        <w:right w:val="none" w:sz="0" w:space="0" w:color="auto"/>
      </w:divBdr>
      <w:divsChild>
        <w:div w:id="1806196648">
          <w:marLeft w:val="0"/>
          <w:marRight w:val="0"/>
          <w:marTop w:val="0"/>
          <w:marBottom w:val="0"/>
          <w:divBdr>
            <w:top w:val="none" w:sz="0" w:space="0" w:color="auto"/>
            <w:left w:val="none" w:sz="0" w:space="0" w:color="auto"/>
            <w:bottom w:val="none" w:sz="0" w:space="0" w:color="auto"/>
            <w:right w:val="none" w:sz="0" w:space="0" w:color="auto"/>
          </w:divBdr>
          <w:divsChild>
            <w:div w:id="186721435">
              <w:marLeft w:val="0"/>
              <w:marRight w:val="0"/>
              <w:marTop w:val="0"/>
              <w:marBottom w:val="0"/>
              <w:divBdr>
                <w:top w:val="none" w:sz="0" w:space="0" w:color="auto"/>
                <w:left w:val="none" w:sz="0" w:space="0" w:color="auto"/>
                <w:bottom w:val="none" w:sz="0" w:space="0" w:color="auto"/>
                <w:right w:val="none" w:sz="0" w:space="0" w:color="auto"/>
              </w:divBdr>
              <w:divsChild>
                <w:div w:id="615866432">
                  <w:marLeft w:val="0"/>
                  <w:marRight w:val="0"/>
                  <w:marTop w:val="0"/>
                  <w:marBottom w:val="0"/>
                  <w:divBdr>
                    <w:top w:val="none" w:sz="0" w:space="0" w:color="auto"/>
                    <w:left w:val="none" w:sz="0" w:space="0" w:color="auto"/>
                    <w:bottom w:val="none" w:sz="0" w:space="0" w:color="auto"/>
                    <w:right w:val="none" w:sz="0" w:space="0" w:color="auto"/>
                  </w:divBdr>
                  <w:divsChild>
                    <w:div w:id="2141682254">
                      <w:marLeft w:val="0"/>
                      <w:marRight w:val="0"/>
                      <w:marTop w:val="0"/>
                      <w:marBottom w:val="0"/>
                      <w:divBdr>
                        <w:top w:val="none" w:sz="0" w:space="0" w:color="auto"/>
                        <w:left w:val="none" w:sz="0" w:space="0" w:color="auto"/>
                        <w:bottom w:val="none" w:sz="0" w:space="0" w:color="auto"/>
                        <w:right w:val="none" w:sz="0" w:space="0" w:color="auto"/>
                      </w:divBdr>
                      <w:divsChild>
                        <w:div w:id="731584363">
                          <w:marLeft w:val="0"/>
                          <w:marRight w:val="0"/>
                          <w:marTop w:val="0"/>
                          <w:marBottom w:val="0"/>
                          <w:divBdr>
                            <w:top w:val="single" w:sz="2" w:space="0" w:color="CECECE"/>
                            <w:left w:val="single" w:sz="6" w:space="0" w:color="CECECE"/>
                            <w:bottom w:val="single" w:sz="6" w:space="0" w:color="CECECE"/>
                            <w:right w:val="single" w:sz="6" w:space="0" w:color="CECECE"/>
                          </w:divBdr>
                          <w:divsChild>
                            <w:div w:id="713164051">
                              <w:marLeft w:val="0"/>
                              <w:marRight w:val="0"/>
                              <w:marTop w:val="0"/>
                              <w:marBottom w:val="0"/>
                              <w:divBdr>
                                <w:top w:val="none" w:sz="0" w:space="0" w:color="auto"/>
                                <w:left w:val="none" w:sz="0" w:space="0" w:color="auto"/>
                                <w:bottom w:val="none" w:sz="0" w:space="0" w:color="auto"/>
                                <w:right w:val="none" w:sz="0" w:space="0" w:color="auto"/>
                              </w:divBdr>
                              <w:divsChild>
                                <w:div w:id="16235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928782">
      <w:bodyDiv w:val="1"/>
      <w:marLeft w:val="0"/>
      <w:marRight w:val="0"/>
      <w:marTop w:val="0"/>
      <w:marBottom w:val="0"/>
      <w:divBdr>
        <w:top w:val="none" w:sz="0" w:space="0" w:color="auto"/>
        <w:left w:val="none" w:sz="0" w:space="0" w:color="auto"/>
        <w:bottom w:val="none" w:sz="0" w:space="0" w:color="auto"/>
        <w:right w:val="none" w:sz="0" w:space="0" w:color="auto"/>
      </w:divBdr>
      <w:divsChild>
        <w:div w:id="2136943078">
          <w:marLeft w:val="0"/>
          <w:marRight w:val="0"/>
          <w:marTop w:val="0"/>
          <w:marBottom w:val="0"/>
          <w:divBdr>
            <w:top w:val="none" w:sz="0" w:space="0" w:color="auto"/>
            <w:left w:val="none" w:sz="0" w:space="0" w:color="auto"/>
            <w:bottom w:val="none" w:sz="0" w:space="0" w:color="auto"/>
            <w:right w:val="none" w:sz="0" w:space="0" w:color="auto"/>
          </w:divBdr>
          <w:divsChild>
            <w:div w:id="1775053787">
              <w:marLeft w:val="0"/>
              <w:marRight w:val="0"/>
              <w:marTop w:val="0"/>
              <w:marBottom w:val="0"/>
              <w:divBdr>
                <w:top w:val="none" w:sz="0" w:space="0" w:color="auto"/>
                <w:left w:val="none" w:sz="0" w:space="0" w:color="auto"/>
                <w:bottom w:val="none" w:sz="0" w:space="0" w:color="auto"/>
                <w:right w:val="none" w:sz="0" w:space="0" w:color="auto"/>
              </w:divBdr>
              <w:divsChild>
                <w:div w:id="1993948774">
                  <w:marLeft w:val="0"/>
                  <w:marRight w:val="0"/>
                  <w:marTop w:val="0"/>
                  <w:marBottom w:val="0"/>
                  <w:divBdr>
                    <w:top w:val="none" w:sz="0" w:space="0" w:color="auto"/>
                    <w:left w:val="none" w:sz="0" w:space="0" w:color="auto"/>
                    <w:bottom w:val="none" w:sz="0" w:space="0" w:color="auto"/>
                    <w:right w:val="none" w:sz="0" w:space="0" w:color="auto"/>
                  </w:divBdr>
                  <w:divsChild>
                    <w:div w:id="69932557">
                      <w:marLeft w:val="0"/>
                      <w:marRight w:val="0"/>
                      <w:marTop w:val="0"/>
                      <w:marBottom w:val="0"/>
                      <w:divBdr>
                        <w:top w:val="none" w:sz="0" w:space="0" w:color="auto"/>
                        <w:left w:val="none" w:sz="0" w:space="0" w:color="auto"/>
                        <w:bottom w:val="none" w:sz="0" w:space="0" w:color="auto"/>
                        <w:right w:val="none" w:sz="0" w:space="0" w:color="auto"/>
                      </w:divBdr>
                      <w:divsChild>
                        <w:div w:id="2096591973">
                          <w:marLeft w:val="0"/>
                          <w:marRight w:val="0"/>
                          <w:marTop w:val="0"/>
                          <w:marBottom w:val="0"/>
                          <w:divBdr>
                            <w:top w:val="single" w:sz="2" w:space="0" w:color="CECECE"/>
                            <w:left w:val="single" w:sz="6" w:space="0" w:color="CECECE"/>
                            <w:bottom w:val="single" w:sz="6" w:space="0" w:color="CECECE"/>
                            <w:right w:val="single" w:sz="6" w:space="0" w:color="CECECE"/>
                          </w:divBdr>
                          <w:divsChild>
                            <w:div w:id="161088882">
                              <w:marLeft w:val="0"/>
                              <w:marRight w:val="0"/>
                              <w:marTop w:val="0"/>
                              <w:marBottom w:val="0"/>
                              <w:divBdr>
                                <w:top w:val="none" w:sz="0" w:space="0" w:color="auto"/>
                                <w:left w:val="none" w:sz="0" w:space="0" w:color="auto"/>
                                <w:bottom w:val="none" w:sz="0" w:space="0" w:color="auto"/>
                                <w:right w:val="none" w:sz="0" w:space="0" w:color="auto"/>
                              </w:divBdr>
                              <w:divsChild>
                                <w:div w:id="4300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970773">
      <w:bodyDiv w:val="1"/>
      <w:marLeft w:val="0"/>
      <w:marRight w:val="0"/>
      <w:marTop w:val="0"/>
      <w:marBottom w:val="0"/>
      <w:divBdr>
        <w:top w:val="none" w:sz="0" w:space="0" w:color="auto"/>
        <w:left w:val="none" w:sz="0" w:space="0" w:color="auto"/>
        <w:bottom w:val="none" w:sz="0" w:space="0" w:color="auto"/>
        <w:right w:val="none" w:sz="0" w:space="0" w:color="auto"/>
      </w:divBdr>
      <w:divsChild>
        <w:div w:id="1749233363">
          <w:marLeft w:val="0"/>
          <w:marRight w:val="0"/>
          <w:marTop w:val="0"/>
          <w:marBottom w:val="0"/>
          <w:divBdr>
            <w:top w:val="none" w:sz="0" w:space="0" w:color="auto"/>
            <w:left w:val="none" w:sz="0" w:space="0" w:color="auto"/>
            <w:bottom w:val="none" w:sz="0" w:space="0" w:color="auto"/>
            <w:right w:val="none" w:sz="0" w:space="0" w:color="auto"/>
          </w:divBdr>
          <w:divsChild>
            <w:div w:id="71121159">
              <w:marLeft w:val="0"/>
              <w:marRight w:val="0"/>
              <w:marTop w:val="0"/>
              <w:marBottom w:val="0"/>
              <w:divBdr>
                <w:top w:val="none" w:sz="0" w:space="0" w:color="auto"/>
                <w:left w:val="none" w:sz="0" w:space="0" w:color="auto"/>
                <w:bottom w:val="none" w:sz="0" w:space="0" w:color="auto"/>
                <w:right w:val="none" w:sz="0" w:space="0" w:color="auto"/>
              </w:divBdr>
              <w:divsChild>
                <w:div w:id="1957055807">
                  <w:marLeft w:val="0"/>
                  <w:marRight w:val="0"/>
                  <w:marTop w:val="0"/>
                  <w:marBottom w:val="0"/>
                  <w:divBdr>
                    <w:top w:val="none" w:sz="0" w:space="0" w:color="auto"/>
                    <w:left w:val="none" w:sz="0" w:space="0" w:color="auto"/>
                    <w:bottom w:val="none" w:sz="0" w:space="0" w:color="auto"/>
                    <w:right w:val="none" w:sz="0" w:space="0" w:color="auto"/>
                  </w:divBdr>
                  <w:divsChild>
                    <w:div w:id="1425300963">
                      <w:marLeft w:val="0"/>
                      <w:marRight w:val="0"/>
                      <w:marTop w:val="0"/>
                      <w:marBottom w:val="0"/>
                      <w:divBdr>
                        <w:top w:val="none" w:sz="0" w:space="0" w:color="auto"/>
                        <w:left w:val="none" w:sz="0" w:space="0" w:color="auto"/>
                        <w:bottom w:val="none" w:sz="0" w:space="0" w:color="auto"/>
                        <w:right w:val="none" w:sz="0" w:space="0" w:color="auto"/>
                      </w:divBdr>
                      <w:divsChild>
                        <w:div w:id="1613318238">
                          <w:marLeft w:val="0"/>
                          <w:marRight w:val="0"/>
                          <w:marTop w:val="0"/>
                          <w:marBottom w:val="0"/>
                          <w:divBdr>
                            <w:top w:val="single" w:sz="2" w:space="0" w:color="CECECE"/>
                            <w:left w:val="single" w:sz="6" w:space="0" w:color="CECECE"/>
                            <w:bottom w:val="single" w:sz="6" w:space="0" w:color="CECECE"/>
                            <w:right w:val="single" w:sz="6" w:space="0" w:color="CECECE"/>
                          </w:divBdr>
                          <w:divsChild>
                            <w:div w:id="295188179">
                              <w:marLeft w:val="0"/>
                              <w:marRight w:val="0"/>
                              <w:marTop w:val="0"/>
                              <w:marBottom w:val="0"/>
                              <w:divBdr>
                                <w:top w:val="none" w:sz="0" w:space="0" w:color="auto"/>
                                <w:left w:val="none" w:sz="0" w:space="0" w:color="auto"/>
                                <w:bottom w:val="none" w:sz="0" w:space="0" w:color="auto"/>
                                <w:right w:val="none" w:sz="0" w:space="0" w:color="auto"/>
                              </w:divBdr>
                              <w:divsChild>
                                <w:div w:id="156514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office.qust.edu.cn/content.jsp?urltype=news.NewsContentUrl&amp;wbtreeid=1028&amp;wbnewsid=258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28</Pages>
  <Words>1710</Words>
  <Characters>9749</Characters>
  <Application>Microsoft Office Word</Application>
  <DocSecurity>0</DocSecurity>
  <Lines>81</Lines>
  <Paragraphs>22</Paragraphs>
  <ScaleCrop>false</ScaleCrop>
  <Company>Ghost Win7 SP1 装机版  V2017/09/26</Company>
  <LinksUpToDate>false</LinksUpToDate>
  <CharactersWithSpaces>11437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14</cp:revision>
  <dcterms:created xsi:type="dcterms:W3CDTF">2018-03-16T02:54:00Z</dcterms:created>
  <dcterms:modified xsi:type="dcterms:W3CDTF">2018-03-16T09:23:00Z</dcterms:modified>
</cp:coreProperties>
</file>